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C66A8" w14:textId="77777777" w:rsidR="004B00C0" w:rsidRPr="00067D04" w:rsidRDefault="004B00C0" w:rsidP="004B00C0">
      <w:pPr>
        <w:rPr>
          <w:lang w:val="sr-Cyrl-RS"/>
        </w:rPr>
      </w:pPr>
    </w:p>
    <w:tbl>
      <w:tblPr>
        <w:tblW w:w="87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
        <w:gridCol w:w="270"/>
        <w:gridCol w:w="990"/>
        <w:gridCol w:w="90"/>
        <w:gridCol w:w="645"/>
        <w:gridCol w:w="165"/>
        <w:gridCol w:w="1487"/>
        <w:gridCol w:w="189"/>
        <w:gridCol w:w="1178"/>
        <w:gridCol w:w="116"/>
        <w:gridCol w:w="1890"/>
        <w:gridCol w:w="720"/>
        <w:gridCol w:w="738"/>
      </w:tblGrid>
      <w:tr w:rsidR="004B00C0" w:rsidRPr="004B00C0" w14:paraId="7671D0C3" w14:textId="77777777" w:rsidTr="004B00C0">
        <w:trPr>
          <w:trHeight w:val="427"/>
        </w:trPr>
        <w:tc>
          <w:tcPr>
            <w:tcW w:w="4106" w:type="dxa"/>
            <w:gridSpan w:val="8"/>
            <w:vAlign w:val="center"/>
          </w:tcPr>
          <w:p w14:paraId="6F5B049C" w14:textId="77777777" w:rsidR="004B00C0" w:rsidRPr="004B00C0" w:rsidRDefault="004B00C0" w:rsidP="00380958">
            <w:pPr>
              <w:tabs>
                <w:tab w:val="left" w:pos="567"/>
              </w:tabs>
              <w:spacing w:after="60"/>
              <w:rPr>
                <w:b/>
                <w:lang w:val="sr-Cyrl-CS"/>
              </w:rPr>
            </w:pPr>
            <w:r w:rsidRPr="004B00C0">
              <w:rPr>
                <w:b/>
                <w:lang w:val="sr-Cyrl-CS"/>
              </w:rPr>
              <w:t xml:space="preserve">Име и презиме </w:t>
            </w:r>
          </w:p>
        </w:tc>
        <w:tc>
          <w:tcPr>
            <w:tcW w:w="4642" w:type="dxa"/>
            <w:gridSpan w:val="5"/>
            <w:vAlign w:val="center"/>
          </w:tcPr>
          <w:p w14:paraId="11CCBCC0" w14:textId="4C5C070D" w:rsidR="004B00C0" w:rsidRPr="004B00C0" w:rsidRDefault="00132FC0" w:rsidP="00380958">
            <w:pPr>
              <w:tabs>
                <w:tab w:val="left" w:pos="567"/>
              </w:tabs>
              <w:spacing w:after="60"/>
              <w:rPr>
                <w:lang w:val="sr-Cyrl-CS"/>
              </w:rPr>
            </w:pPr>
            <w:r>
              <w:rPr>
                <w:lang w:val="sr-Cyrl-CS"/>
              </w:rPr>
              <w:t>Војислав Гига</w:t>
            </w:r>
          </w:p>
        </w:tc>
      </w:tr>
      <w:tr w:rsidR="004B00C0" w:rsidRPr="004B00C0" w14:paraId="4B31A4F5" w14:textId="77777777" w:rsidTr="004B00C0">
        <w:trPr>
          <w:trHeight w:val="427"/>
        </w:trPr>
        <w:tc>
          <w:tcPr>
            <w:tcW w:w="4106" w:type="dxa"/>
            <w:gridSpan w:val="8"/>
            <w:vAlign w:val="center"/>
          </w:tcPr>
          <w:p w14:paraId="0762BFD4" w14:textId="77777777" w:rsidR="004B00C0" w:rsidRPr="004B00C0" w:rsidRDefault="004B00C0" w:rsidP="00380958">
            <w:pPr>
              <w:tabs>
                <w:tab w:val="left" w:pos="567"/>
              </w:tabs>
              <w:spacing w:after="60"/>
              <w:rPr>
                <w:b/>
                <w:lang w:val="sr-Cyrl-CS"/>
              </w:rPr>
            </w:pPr>
            <w:r w:rsidRPr="004B00C0">
              <w:rPr>
                <w:b/>
                <w:lang w:val="sr-Cyrl-CS"/>
              </w:rPr>
              <w:t>Звање</w:t>
            </w:r>
          </w:p>
        </w:tc>
        <w:tc>
          <w:tcPr>
            <w:tcW w:w="4642" w:type="dxa"/>
            <w:gridSpan w:val="5"/>
            <w:vAlign w:val="center"/>
          </w:tcPr>
          <w:p w14:paraId="7265EC92" w14:textId="4EC0BF34" w:rsidR="004B00C0" w:rsidRPr="004B00C0" w:rsidRDefault="00132FC0" w:rsidP="00380958">
            <w:pPr>
              <w:tabs>
                <w:tab w:val="left" w:pos="567"/>
              </w:tabs>
              <w:spacing w:after="60"/>
              <w:rPr>
                <w:lang w:val="sr-Cyrl-CS"/>
              </w:rPr>
            </w:pPr>
            <w:r>
              <w:rPr>
                <w:lang w:val="sr-Cyrl-CS"/>
              </w:rPr>
              <w:t xml:space="preserve">Доцент </w:t>
            </w:r>
            <w:r w:rsidR="004B00C0" w:rsidRPr="004B00C0">
              <w:rPr>
                <w:lang w:val="sr-Cyrl-CS"/>
              </w:rPr>
              <w:t xml:space="preserve"> </w:t>
            </w:r>
          </w:p>
        </w:tc>
      </w:tr>
      <w:tr w:rsidR="004B00C0" w:rsidRPr="004B00C0" w14:paraId="4358D67A" w14:textId="77777777" w:rsidTr="004B00C0">
        <w:trPr>
          <w:trHeight w:val="427"/>
        </w:trPr>
        <w:tc>
          <w:tcPr>
            <w:tcW w:w="4106" w:type="dxa"/>
            <w:gridSpan w:val="8"/>
            <w:vAlign w:val="center"/>
          </w:tcPr>
          <w:p w14:paraId="4A923806" w14:textId="77777777" w:rsidR="004B00C0" w:rsidRPr="004B00C0" w:rsidRDefault="004B00C0" w:rsidP="00380958">
            <w:pPr>
              <w:tabs>
                <w:tab w:val="left" w:pos="567"/>
              </w:tabs>
              <w:spacing w:after="60"/>
              <w:rPr>
                <w:b/>
                <w:lang w:val="sr-Cyrl-CS"/>
              </w:rPr>
            </w:pPr>
            <w:r w:rsidRPr="004B00C0">
              <w:rPr>
                <w:b/>
                <w:lang w:val="sr-Cyrl-CS"/>
              </w:rPr>
              <w:t>Ужа научна област</w:t>
            </w:r>
          </w:p>
        </w:tc>
        <w:tc>
          <w:tcPr>
            <w:tcW w:w="4642" w:type="dxa"/>
            <w:gridSpan w:val="5"/>
            <w:vAlign w:val="center"/>
          </w:tcPr>
          <w:p w14:paraId="667C2308" w14:textId="77777777" w:rsidR="004B00C0" w:rsidRPr="004B00C0" w:rsidRDefault="004B00C0" w:rsidP="00380958">
            <w:pPr>
              <w:tabs>
                <w:tab w:val="left" w:pos="567"/>
              </w:tabs>
              <w:spacing w:after="60"/>
            </w:pPr>
            <w:r w:rsidRPr="004B00C0">
              <w:t>Интерна медицина - Кардиологија</w:t>
            </w:r>
          </w:p>
        </w:tc>
      </w:tr>
      <w:tr w:rsidR="004B00C0" w:rsidRPr="004B00C0" w14:paraId="77081381" w14:textId="77777777" w:rsidTr="004B00C0">
        <w:trPr>
          <w:trHeight w:val="427"/>
        </w:trPr>
        <w:tc>
          <w:tcPr>
            <w:tcW w:w="1530" w:type="dxa"/>
            <w:gridSpan w:val="3"/>
            <w:vAlign w:val="center"/>
          </w:tcPr>
          <w:p w14:paraId="4228E7BA" w14:textId="77777777" w:rsidR="004B00C0" w:rsidRPr="004B00C0" w:rsidRDefault="004B00C0" w:rsidP="00380958">
            <w:pPr>
              <w:tabs>
                <w:tab w:val="left" w:pos="567"/>
              </w:tabs>
              <w:spacing w:after="60"/>
              <w:rPr>
                <w:lang w:val="sr-Cyrl-CS"/>
              </w:rPr>
            </w:pPr>
            <w:r w:rsidRPr="004B00C0">
              <w:rPr>
                <w:b/>
                <w:lang w:val="sr-Cyrl-CS"/>
              </w:rPr>
              <w:t>Академска каријера</w:t>
            </w:r>
          </w:p>
        </w:tc>
        <w:tc>
          <w:tcPr>
            <w:tcW w:w="900" w:type="dxa"/>
            <w:gridSpan w:val="3"/>
            <w:vAlign w:val="center"/>
          </w:tcPr>
          <w:p w14:paraId="364EA981" w14:textId="77777777" w:rsidR="004B00C0" w:rsidRPr="004B00C0" w:rsidRDefault="004B00C0" w:rsidP="00380958">
            <w:pPr>
              <w:tabs>
                <w:tab w:val="left" w:pos="567"/>
              </w:tabs>
              <w:spacing w:after="60"/>
              <w:rPr>
                <w:lang w:val="sr-Cyrl-CS"/>
              </w:rPr>
            </w:pPr>
            <w:r w:rsidRPr="004B00C0">
              <w:rPr>
                <w:lang w:val="sr-Cyrl-CS"/>
              </w:rPr>
              <w:t xml:space="preserve">Година </w:t>
            </w:r>
          </w:p>
        </w:tc>
        <w:tc>
          <w:tcPr>
            <w:tcW w:w="2970" w:type="dxa"/>
            <w:gridSpan w:val="4"/>
            <w:shd w:val="clear" w:color="auto" w:fill="auto"/>
            <w:vAlign w:val="center"/>
          </w:tcPr>
          <w:p w14:paraId="02C99907" w14:textId="77777777" w:rsidR="004B00C0" w:rsidRPr="004B00C0" w:rsidRDefault="004B00C0" w:rsidP="00380958">
            <w:pPr>
              <w:tabs>
                <w:tab w:val="left" w:pos="567"/>
              </w:tabs>
              <w:spacing w:after="60"/>
              <w:rPr>
                <w:lang w:val="sr-Cyrl-CS"/>
              </w:rPr>
            </w:pPr>
            <w:r w:rsidRPr="004B00C0">
              <w:rPr>
                <w:lang w:val="sr-Cyrl-CS"/>
              </w:rPr>
              <w:t xml:space="preserve">Институција </w:t>
            </w:r>
          </w:p>
        </w:tc>
        <w:tc>
          <w:tcPr>
            <w:tcW w:w="1890" w:type="dxa"/>
            <w:shd w:val="clear" w:color="auto" w:fill="auto"/>
            <w:vAlign w:val="center"/>
          </w:tcPr>
          <w:p w14:paraId="0B0048E2" w14:textId="77777777" w:rsidR="004B00C0" w:rsidRPr="004B00C0" w:rsidRDefault="004B00C0" w:rsidP="004B00C0">
            <w:pPr>
              <w:tabs>
                <w:tab w:val="left" w:pos="567"/>
              </w:tabs>
              <w:spacing w:after="60"/>
              <w:rPr>
                <w:lang w:val="sr-Cyrl-CS"/>
              </w:rPr>
            </w:pPr>
            <w:r w:rsidRPr="004B00C0">
              <w:t>О</w:t>
            </w:r>
            <w:r w:rsidRPr="004B00C0">
              <w:rPr>
                <w:lang w:val="sr-Cyrl-CS"/>
              </w:rPr>
              <w:t xml:space="preserve">бласт </w:t>
            </w:r>
          </w:p>
        </w:tc>
        <w:tc>
          <w:tcPr>
            <w:tcW w:w="1458" w:type="dxa"/>
            <w:gridSpan w:val="2"/>
            <w:shd w:val="clear" w:color="auto" w:fill="auto"/>
            <w:vAlign w:val="center"/>
          </w:tcPr>
          <w:p w14:paraId="24F8C771" w14:textId="77777777" w:rsidR="004B00C0" w:rsidRPr="004B00C0" w:rsidRDefault="004B00C0" w:rsidP="00380958">
            <w:pPr>
              <w:tabs>
                <w:tab w:val="left" w:pos="567"/>
              </w:tabs>
              <w:spacing w:after="60"/>
            </w:pPr>
            <w:r w:rsidRPr="004B00C0">
              <w:t>Ужа област</w:t>
            </w:r>
          </w:p>
        </w:tc>
      </w:tr>
      <w:tr w:rsidR="004B00C0" w:rsidRPr="004B00C0" w14:paraId="56CD14C4" w14:textId="77777777" w:rsidTr="004B00C0">
        <w:trPr>
          <w:trHeight w:val="350"/>
        </w:trPr>
        <w:tc>
          <w:tcPr>
            <w:tcW w:w="1530" w:type="dxa"/>
            <w:gridSpan w:val="3"/>
            <w:vAlign w:val="center"/>
          </w:tcPr>
          <w:p w14:paraId="0BE1282D" w14:textId="77777777" w:rsidR="004B00C0" w:rsidRPr="004B00C0" w:rsidRDefault="004B00C0" w:rsidP="00380958">
            <w:pPr>
              <w:tabs>
                <w:tab w:val="left" w:pos="567"/>
              </w:tabs>
              <w:spacing w:after="60"/>
              <w:rPr>
                <w:lang w:val="sr-Cyrl-CS"/>
              </w:rPr>
            </w:pPr>
            <w:r w:rsidRPr="004B00C0">
              <w:rPr>
                <w:lang w:val="sr-Cyrl-CS"/>
              </w:rPr>
              <w:t>Избор у звање</w:t>
            </w:r>
          </w:p>
        </w:tc>
        <w:tc>
          <w:tcPr>
            <w:tcW w:w="900" w:type="dxa"/>
            <w:gridSpan w:val="3"/>
            <w:vAlign w:val="center"/>
          </w:tcPr>
          <w:p w14:paraId="57CEFC38" w14:textId="5DB3C610" w:rsidR="004B00C0" w:rsidRPr="004B00C0" w:rsidRDefault="004B00C0" w:rsidP="00380958">
            <w:pPr>
              <w:tabs>
                <w:tab w:val="left" w:pos="567"/>
              </w:tabs>
              <w:spacing w:after="60"/>
              <w:rPr>
                <w:lang w:val="sr-Cyrl-CS"/>
              </w:rPr>
            </w:pPr>
            <w:r w:rsidRPr="004B00C0">
              <w:rPr>
                <w:lang w:val="sr-Cyrl-CS"/>
              </w:rPr>
              <w:t>201</w:t>
            </w:r>
            <w:r w:rsidR="00132FC0">
              <w:rPr>
                <w:lang w:val="sr-Cyrl-RS"/>
              </w:rPr>
              <w:t>9</w:t>
            </w:r>
            <w:r w:rsidRPr="004B00C0">
              <w:rPr>
                <w:lang w:val="sr-Cyrl-CS"/>
              </w:rPr>
              <w:t>.</w:t>
            </w:r>
          </w:p>
        </w:tc>
        <w:tc>
          <w:tcPr>
            <w:tcW w:w="2970" w:type="dxa"/>
            <w:gridSpan w:val="4"/>
            <w:shd w:val="clear" w:color="auto" w:fill="auto"/>
            <w:vAlign w:val="center"/>
          </w:tcPr>
          <w:p w14:paraId="3AAEE130" w14:textId="77777777" w:rsidR="004B00C0" w:rsidRPr="004B00C0" w:rsidRDefault="004B00C0" w:rsidP="00380958">
            <w:pPr>
              <w:tabs>
                <w:tab w:val="left" w:pos="567"/>
              </w:tabs>
              <w:spacing w:after="60"/>
              <w:rPr>
                <w:lang w:val="sr-Cyrl-CS"/>
              </w:rPr>
            </w:pPr>
            <w:r w:rsidRPr="004B00C0">
              <w:rPr>
                <w:lang w:val="sr-Cyrl-CS"/>
              </w:rPr>
              <w:t>Медицински Факултет Београд</w:t>
            </w:r>
          </w:p>
        </w:tc>
        <w:tc>
          <w:tcPr>
            <w:tcW w:w="1890" w:type="dxa"/>
            <w:shd w:val="clear" w:color="auto" w:fill="auto"/>
            <w:vAlign w:val="center"/>
          </w:tcPr>
          <w:p w14:paraId="6201B70B" w14:textId="77777777" w:rsidR="004B00C0" w:rsidRPr="004B00C0" w:rsidRDefault="004B00C0" w:rsidP="00380958">
            <w:pPr>
              <w:tabs>
                <w:tab w:val="left" w:pos="567"/>
              </w:tabs>
              <w:spacing w:after="60"/>
              <w:rPr>
                <w:lang w:val="sr-Cyrl-CS"/>
              </w:rPr>
            </w:pPr>
            <w:r w:rsidRPr="004B00C0">
              <w:rPr>
                <w:lang w:val="sr-Cyrl-CS"/>
              </w:rPr>
              <w:t>Интерна медицина</w:t>
            </w:r>
          </w:p>
        </w:tc>
        <w:tc>
          <w:tcPr>
            <w:tcW w:w="1458" w:type="dxa"/>
            <w:gridSpan w:val="2"/>
            <w:shd w:val="clear" w:color="auto" w:fill="auto"/>
            <w:vAlign w:val="center"/>
          </w:tcPr>
          <w:p w14:paraId="76D7FB35" w14:textId="77777777" w:rsidR="004B00C0" w:rsidRPr="004B00C0" w:rsidRDefault="004B00C0" w:rsidP="00380958">
            <w:pPr>
              <w:tabs>
                <w:tab w:val="left" w:pos="567"/>
              </w:tabs>
              <w:spacing w:after="60"/>
            </w:pPr>
            <w:r w:rsidRPr="004B00C0">
              <w:t>кардиологија</w:t>
            </w:r>
          </w:p>
        </w:tc>
      </w:tr>
      <w:tr w:rsidR="004B00C0" w:rsidRPr="004B00C0" w14:paraId="30C46E7C" w14:textId="77777777" w:rsidTr="004B00C0">
        <w:trPr>
          <w:trHeight w:val="260"/>
        </w:trPr>
        <w:tc>
          <w:tcPr>
            <w:tcW w:w="1530" w:type="dxa"/>
            <w:gridSpan w:val="3"/>
            <w:vAlign w:val="center"/>
          </w:tcPr>
          <w:p w14:paraId="14A28E6E" w14:textId="77777777" w:rsidR="004B00C0" w:rsidRPr="004B00C0" w:rsidRDefault="004B00C0" w:rsidP="00380958">
            <w:pPr>
              <w:tabs>
                <w:tab w:val="left" w:pos="567"/>
              </w:tabs>
              <w:spacing w:after="60"/>
              <w:rPr>
                <w:lang w:val="sr-Cyrl-CS"/>
              </w:rPr>
            </w:pPr>
            <w:r w:rsidRPr="004B00C0">
              <w:rPr>
                <w:lang w:val="sr-Cyrl-CS"/>
              </w:rPr>
              <w:t>Докторат</w:t>
            </w:r>
          </w:p>
        </w:tc>
        <w:tc>
          <w:tcPr>
            <w:tcW w:w="900" w:type="dxa"/>
            <w:gridSpan w:val="3"/>
            <w:vAlign w:val="center"/>
          </w:tcPr>
          <w:p w14:paraId="3B3EC2AA" w14:textId="4B2F4200" w:rsidR="004B00C0" w:rsidRPr="004B00C0" w:rsidRDefault="004B00C0" w:rsidP="00380958">
            <w:pPr>
              <w:tabs>
                <w:tab w:val="left" w:pos="567"/>
              </w:tabs>
              <w:spacing w:after="60"/>
              <w:rPr>
                <w:lang w:val="sr-Cyrl-CS"/>
              </w:rPr>
            </w:pPr>
            <w:r w:rsidRPr="004B00C0">
              <w:rPr>
                <w:lang w:val="sr-Cyrl-CS"/>
              </w:rPr>
              <w:t>20</w:t>
            </w:r>
            <w:r w:rsidR="00132FC0">
              <w:rPr>
                <w:lang w:val="sr-Cyrl-CS"/>
              </w:rPr>
              <w:t>16</w:t>
            </w:r>
            <w:r w:rsidRPr="004B00C0">
              <w:rPr>
                <w:lang w:val="sr-Cyrl-CS"/>
              </w:rPr>
              <w:t>.</w:t>
            </w:r>
          </w:p>
        </w:tc>
        <w:tc>
          <w:tcPr>
            <w:tcW w:w="2970" w:type="dxa"/>
            <w:gridSpan w:val="4"/>
            <w:shd w:val="clear" w:color="auto" w:fill="auto"/>
            <w:vAlign w:val="center"/>
          </w:tcPr>
          <w:p w14:paraId="71BED024" w14:textId="77777777" w:rsidR="004B00C0" w:rsidRPr="004B00C0" w:rsidRDefault="004B00C0" w:rsidP="00380958">
            <w:pPr>
              <w:tabs>
                <w:tab w:val="left" w:pos="567"/>
              </w:tabs>
              <w:spacing w:after="60"/>
              <w:rPr>
                <w:lang w:val="sr-Cyrl-CS"/>
              </w:rPr>
            </w:pPr>
            <w:r w:rsidRPr="004B00C0">
              <w:rPr>
                <w:lang w:val="sr-Cyrl-CS"/>
              </w:rPr>
              <w:t>Медицински Факултет Београд</w:t>
            </w:r>
          </w:p>
        </w:tc>
        <w:tc>
          <w:tcPr>
            <w:tcW w:w="1890" w:type="dxa"/>
            <w:shd w:val="clear" w:color="auto" w:fill="auto"/>
            <w:vAlign w:val="center"/>
          </w:tcPr>
          <w:p w14:paraId="4043F3DB" w14:textId="77777777" w:rsidR="004B00C0" w:rsidRPr="004B00C0" w:rsidRDefault="004B00C0" w:rsidP="00380958">
            <w:pPr>
              <w:tabs>
                <w:tab w:val="left" w:pos="567"/>
              </w:tabs>
              <w:spacing w:after="60"/>
              <w:rPr>
                <w:lang w:val="sr-Cyrl-CS"/>
              </w:rPr>
            </w:pPr>
            <w:r w:rsidRPr="004B00C0">
              <w:rPr>
                <w:lang w:val="sr-Cyrl-CS"/>
              </w:rPr>
              <w:t>Интерна медицина</w:t>
            </w:r>
          </w:p>
        </w:tc>
        <w:tc>
          <w:tcPr>
            <w:tcW w:w="1458" w:type="dxa"/>
            <w:gridSpan w:val="2"/>
            <w:shd w:val="clear" w:color="auto" w:fill="auto"/>
            <w:vAlign w:val="center"/>
          </w:tcPr>
          <w:p w14:paraId="09EEFF4A" w14:textId="77777777" w:rsidR="004B00C0" w:rsidRPr="004B00C0" w:rsidRDefault="004B00C0" w:rsidP="00380958">
            <w:pPr>
              <w:tabs>
                <w:tab w:val="left" w:pos="567"/>
              </w:tabs>
              <w:spacing w:after="60"/>
              <w:rPr>
                <w:lang w:val="sr-Cyrl-CS"/>
              </w:rPr>
            </w:pPr>
            <w:r w:rsidRPr="004B00C0">
              <w:rPr>
                <w:lang w:val="sr-Cyrl-CS"/>
              </w:rPr>
              <w:t>кардиологија</w:t>
            </w:r>
          </w:p>
        </w:tc>
      </w:tr>
      <w:tr w:rsidR="004B00C0" w:rsidRPr="004B00C0" w14:paraId="4D262270" w14:textId="77777777" w:rsidTr="004B00C0">
        <w:trPr>
          <w:trHeight w:val="323"/>
        </w:trPr>
        <w:tc>
          <w:tcPr>
            <w:tcW w:w="1530" w:type="dxa"/>
            <w:gridSpan w:val="3"/>
            <w:vAlign w:val="center"/>
          </w:tcPr>
          <w:p w14:paraId="7ACF5227" w14:textId="77777777" w:rsidR="004B00C0" w:rsidRPr="004B00C0" w:rsidRDefault="004B00C0" w:rsidP="00380958">
            <w:pPr>
              <w:tabs>
                <w:tab w:val="left" w:pos="567"/>
              </w:tabs>
              <w:spacing w:after="60"/>
              <w:rPr>
                <w:lang w:val="sr-Cyrl-CS"/>
              </w:rPr>
            </w:pPr>
            <w:r w:rsidRPr="004B00C0">
              <w:rPr>
                <w:lang w:val="sr-Cyrl-CS"/>
              </w:rPr>
              <w:t>Магистратура</w:t>
            </w:r>
          </w:p>
        </w:tc>
        <w:tc>
          <w:tcPr>
            <w:tcW w:w="900" w:type="dxa"/>
            <w:gridSpan w:val="3"/>
            <w:vAlign w:val="center"/>
          </w:tcPr>
          <w:p w14:paraId="7E8F8A77" w14:textId="5127592E" w:rsidR="004B00C0" w:rsidRPr="004B00C0" w:rsidRDefault="00132FC0" w:rsidP="00380958">
            <w:pPr>
              <w:tabs>
                <w:tab w:val="left" w:pos="567"/>
              </w:tabs>
              <w:spacing w:after="60"/>
              <w:rPr>
                <w:lang w:val="sr-Cyrl-CS"/>
              </w:rPr>
            </w:pPr>
            <w:r>
              <w:rPr>
                <w:lang w:val="sr-Cyrl-CS"/>
              </w:rPr>
              <w:t>2004</w:t>
            </w:r>
            <w:r w:rsidR="004B00C0" w:rsidRPr="004B00C0">
              <w:rPr>
                <w:lang w:val="sr-Cyrl-CS"/>
              </w:rPr>
              <w:t>.</w:t>
            </w:r>
          </w:p>
        </w:tc>
        <w:tc>
          <w:tcPr>
            <w:tcW w:w="2970" w:type="dxa"/>
            <w:gridSpan w:val="4"/>
            <w:shd w:val="clear" w:color="auto" w:fill="auto"/>
            <w:vAlign w:val="center"/>
          </w:tcPr>
          <w:p w14:paraId="63BFF170" w14:textId="77777777" w:rsidR="004B00C0" w:rsidRPr="004B00C0" w:rsidRDefault="004B00C0" w:rsidP="00380958">
            <w:pPr>
              <w:tabs>
                <w:tab w:val="left" w:pos="567"/>
              </w:tabs>
              <w:spacing w:after="60"/>
              <w:rPr>
                <w:lang w:val="sr-Cyrl-CS"/>
              </w:rPr>
            </w:pPr>
            <w:r w:rsidRPr="004B00C0">
              <w:rPr>
                <w:lang w:val="sr-Cyrl-CS"/>
              </w:rPr>
              <w:t>Медицински Факултет Београд</w:t>
            </w:r>
          </w:p>
        </w:tc>
        <w:tc>
          <w:tcPr>
            <w:tcW w:w="1890" w:type="dxa"/>
            <w:shd w:val="clear" w:color="auto" w:fill="auto"/>
            <w:vAlign w:val="center"/>
          </w:tcPr>
          <w:p w14:paraId="559E396B" w14:textId="77777777" w:rsidR="004B00C0" w:rsidRPr="004B00C0" w:rsidRDefault="004B00C0" w:rsidP="00380958">
            <w:pPr>
              <w:tabs>
                <w:tab w:val="left" w:pos="567"/>
              </w:tabs>
              <w:spacing w:after="60"/>
              <w:rPr>
                <w:lang w:val="sr-Cyrl-CS"/>
              </w:rPr>
            </w:pPr>
            <w:r w:rsidRPr="004B00C0">
              <w:rPr>
                <w:lang w:val="sr-Cyrl-CS"/>
              </w:rPr>
              <w:t>Интерна медицина</w:t>
            </w:r>
          </w:p>
        </w:tc>
        <w:tc>
          <w:tcPr>
            <w:tcW w:w="1458" w:type="dxa"/>
            <w:gridSpan w:val="2"/>
            <w:shd w:val="clear" w:color="auto" w:fill="auto"/>
            <w:vAlign w:val="center"/>
          </w:tcPr>
          <w:p w14:paraId="320D8EA5" w14:textId="77777777" w:rsidR="004B00C0" w:rsidRPr="004B00C0" w:rsidRDefault="004B00C0" w:rsidP="00380958">
            <w:pPr>
              <w:tabs>
                <w:tab w:val="left" w:pos="567"/>
              </w:tabs>
              <w:spacing w:after="60"/>
              <w:rPr>
                <w:lang w:val="sr-Cyrl-CS"/>
              </w:rPr>
            </w:pPr>
            <w:r w:rsidRPr="004B00C0">
              <w:rPr>
                <w:lang w:val="sr-Cyrl-CS"/>
              </w:rPr>
              <w:t>кардиологија</w:t>
            </w:r>
          </w:p>
        </w:tc>
      </w:tr>
      <w:tr w:rsidR="004B00C0" w:rsidRPr="004B00C0" w14:paraId="0A02E16D" w14:textId="77777777" w:rsidTr="004B00C0">
        <w:trPr>
          <w:trHeight w:val="260"/>
        </w:trPr>
        <w:tc>
          <w:tcPr>
            <w:tcW w:w="1530" w:type="dxa"/>
            <w:gridSpan w:val="3"/>
            <w:vAlign w:val="center"/>
          </w:tcPr>
          <w:p w14:paraId="4B03FC00" w14:textId="77777777" w:rsidR="004B00C0" w:rsidRPr="004B00C0" w:rsidRDefault="004B00C0" w:rsidP="00380958">
            <w:pPr>
              <w:tabs>
                <w:tab w:val="left" w:pos="567"/>
              </w:tabs>
              <w:spacing w:after="60"/>
              <w:rPr>
                <w:lang w:val="sr-Cyrl-CS"/>
              </w:rPr>
            </w:pPr>
            <w:r w:rsidRPr="004B00C0">
              <w:rPr>
                <w:lang w:val="sr-Cyrl-CS"/>
              </w:rPr>
              <w:t>Диплома</w:t>
            </w:r>
          </w:p>
        </w:tc>
        <w:tc>
          <w:tcPr>
            <w:tcW w:w="900" w:type="dxa"/>
            <w:gridSpan w:val="3"/>
            <w:vAlign w:val="center"/>
          </w:tcPr>
          <w:p w14:paraId="72E7799E" w14:textId="1817F82E" w:rsidR="004B00C0" w:rsidRPr="004B00C0" w:rsidRDefault="00132FC0" w:rsidP="00380958">
            <w:pPr>
              <w:tabs>
                <w:tab w:val="left" w:pos="567"/>
              </w:tabs>
              <w:spacing w:after="60"/>
              <w:rPr>
                <w:lang w:val="sr-Cyrl-CS"/>
              </w:rPr>
            </w:pPr>
            <w:r>
              <w:rPr>
                <w:lang w:val="sr-Cyrl-CS"/>
              </w:rPr>
              <w:t>2000</w:t>
            </w:r>
            <w:r w:rsidR="004B00C0" w:rsidRPr="004B00C0">
              <w:rPr>
                <w:lang w:val="sr-Cyrl-CS"/>
              </w:rPr>
              <w:t>.</w:t>
            </w:r>
          </w:p>
        </w:tc>
        <w:tc>
          <w:tcPr>
            <w:tcW w:w="2970" w:type="dxa"/>
            <w:gridSpan w:val="4"/>
            <w:shd w:val="clear" w:color="auto" w:fill="auto"/>
            <w:vAlign w:val="center"/>
          </w:tcPr>
          <w:p w14:paraId="353198A3" w14:textId="77777777" w:rsidR="004B00C0" w:rsidRPr="004B00C0" w:rsidRDefault="004B00C0" w:rsidP="00380958">
            <w:pPr>
              <w:tabs>
                <w:tab w:val="left" w:pos="567"/>
              </w:tabs>
              <w:spacing w:after="60"/>
              <w:rPr>
                <w:lang w:val="sr-Cyrl-CS"/>
              </w:rPr>
            </w:pPr>
            <w:r w:rsidRPr="004B00C0">
              <w:rPr>
                <w:lang w:val="sr-Cyrl-CS"/>
              </w:rPr>
              <w:t>Медицински Факултет Београд</w:t>
            </w:r>
          </w:p>
        </w:tc>
        <w:tc>
          <w:tcPr>
            <w:tcW w:w="1890" w:type="dxa"/>
            <w:shd w:val="clear" w:color="auto" w:fill="auto"/>
            <w:vAlign w:val="center"/>
          </w:tcPr>
          <w:p w14:paraId="4AB970F8" w14:textId="77777777" w:rsidR="004B00C0" w:rsidRPr="004B00C0" w:rsidRDefault="004B00C0" w:rsidP="00380958">
            <w:pPr>
              <w:tabs>
                <w:tab w:val="left" w:pos="567"/>
              </w:tabs>
              <w:spacing w:after="60"/>
              <w:rPr>
                <w:lang w:val="sr-Cyrl-CS"/>
              </w:rPr>
            </w:pPr>
            <w:r w:rsidRPr="004B00C0">
              <w:rPr>
                <w:lang w:val="sr-Cyrl-CS"/>
              </w:rPr>
              <w:t>медицина</w:t>
            </w:r>
          </w:p>
        </w:tc>
        <w:tc>
          <w:tcPr>
            <w:tcW w:w="1458" w:type="dxa"/>
            <w:gridSpan w:val="2"/>
            <w:shd w:val="clear" w:color="auto" w:fill="auto"/>
            <w:vAlign w:val="center"/>
          </w:tcPr>
          <w:p w14:paraId="472FA612" w14:textId="77777777" w:rsidR="004B00C0" w:rsidRPr="004B00C0" w:rsidRDefault="004B00C0" w:rsidP="00380958">
            <w:pPr>
              <w:tabs>
                <w:tab w:val="left" w:pos="567"/>
              </w:tabs>
              <w:spacing w:after="60"/>
              <w:rPr>
                <w:lang w:val="sr-Cyrl-CS"/>
              </w:rPr>
            </w:pPr>
          </w:p>
        </w:tc>
      </w:tr>
      <w:tr w:rsidR="004B00C0" w:rsidRPr="004B00C0" w14:paraId="1E8581C2" w14:textId="77777777" w:rsidTr="004B00C0">
        <w:trPr>
          <w:trHeight w:val="427"/>
        </w:trPr>
        <w:tc>
          <w:tcPr>
            <w:tcW w:w="8748" w:type="dxa"/>
            <w:gridSpan w:val="13"/>
            <w:vAlign w:val="center"/>
          </w:tcPr>
          <w:p w14:paraId="2B8EC0C1" w14:textId="77777777" w:rsidR="004B00C0" w:rsidRPr="004B00C0" w:rsidRDefault="004B00C0" w:rsidP="00380958">
            <w:pPr>
              <w:tabs>
                <w:tab w:val="left" w:pos="567"/>
              </w:tabs>
              <w:spacing w:after="60"/>
              <w:rPr>
                <w:b/>
              </w:rPr>
            </w:pPr>
            <w:r w:rsidRPr="004B00C0">
              <w:rPr>
                <w:b/>
                <w:lang w:val="sr-Cyrl-CS"/>
              </w:rPr>
              <w:t xml:space="preserve">Списак предмета за  које  је наставник </w:t>
            </w:r>
            <w:r w:rsidRPr="004B00C0">
              <w:rPr>
                <w:b/>
              </w:rPr>
              <w:t>држи на доктораским студијама</w:t>
            </w:r>
          </w:p>
        </w:tc>
      </w:tr>
      <w:tr w:rsidR="004B00C0" w:rsidRPr="004B00C0" w14:paraId="5A46DD4D" w14:textId="77777777" w:rsidTr="004B00C0">
        <w:trPr>
          <w:trHeight w:val="359"/>
        </w:trPr>
        <w:tc>
          <w:tcPr>
            <w:tcW w:w="540" w:type="dxa"/>
            <w:gridSpan w:val="2"/>
            <w:shd w:val="clear" w:color="auto" w:fill="auto"/>
            <w:vAlign w:val="center"/>
          </w:tcPr>
          <w:p w14:paraId="02CFBA8F" w14:textId="77777777" w:rsidR="004B00C0" w:rsidRPr="004B00C0" w:rsidRDefault="004B00C0" w:rsidP="00380958">
            <w:pPr>
              <w:tabs>
                <w:tab w:val="left" w:pos="567"/>
              </w:tabs>
              <w:spacing w:after="60"/>
              <w:rPr>
                <w:b/>
                <w:bCs/>
                <w:lang w:val="sr-Cyrl-CS"/>
              </w:rPr>
            </w:pPr>
            <w:r w:rsidRPr="004B00C0">
              <w:rPr>
                <w:b/>
                <w:bCs/>
                <w:lang w:val="sr-Cyrl-CS"/>
              </w:rPr>
              <w:t>Р.Б</w:t>
            </w:r>
          </w:p>
        </w:tc>
        <w:tc>
          <w:tcPr>
            <w:tcW w:w="1080" w:type="dxa"/>
            <w:gridSpan w:val="2"/>
            <w:shd w:val="clear" w:color="auto" w:fill="auto"/>
            <w:vAlign w:val="center"/>
          </w:tcPr>
          <w:p w14:paraId="7634B392" w14:textId="77777777" w:rsidR="004B00C0" w:rsidRPr="004B00C0" w:rsidRDefault="004B00C0" w:rsidP="00380958">
            <w:pPr>
              <w:tabs>
                <w:tab w:val="left" w:pos="567"/>
              </w:tabs>
              <w:spacing w:after="60"/>
              <w:rPr>
                <w:b/>
                <w:bCs/>
              </w:rPr>
            </w:pPr>
            <w:r w:rsidRPr="004B00C0">
              <w:rPr>
                <w:b/>
                <w:bCs/>
              </w:rPr>
              <w:t xml:space="preserve">Ознака </w:t>
            </w:r>
          </w:p>
        </w:tc>
        <w:tc>
          <w:tcPr>
            <w:tcW w:w="6390" w:type="dxa"/>
            <w:gridSpan w:val="8"/>
            <w:shd w:val="clear" w:color="auto" w:fill="auto"/>
            <w:vAlign w:val="center"/>
          </w:tcPr>
          <w:p w14:paraId="5ED9EE03" w14:textId="77777777" w:rsidR="004B00C0" w:rsidRPr="004B00C0" w:rsidRDefault="004B00C0" w:rsidP="00380958">
            <w:pPr>
              <w:tabs>
                <w:tab w:val="left" w:pos="567"/>
              </w:tabs>
              <w:spacing w:after="60"/>
              <w:rPr>
                <w:b/>
                <w:bCs/>
              </w:rPr>
            </w:pPr>
            <w:r w:rsidRPr="004B00C0">
              <w:rPr>
                <w:b/>
                <w:bCs/>
                <w:iCs/>
              </w:rPr>
              <w:t>Назив предмета</w:t>
            </w:r>
            <w:r w:rsidRPr="004B00C0">
              <w:rPr>
                <w:b/>
                <w:bCs/>
                <w:iCs/>
                <w:lang w:val="sr-Cyrl-CS"/>
              </w:rPr>
              <w:t xml:space="preserve">    </w:t>
            </w:r>
          </w:p>
        </w:tc>
        <w:tc>
          <w:tcPr>
            <w:tcW w:w="738" w:type="dxa"/>
            <w:shd w:val="clear" w:color="auto" w:fill="auto"/>
            <w:vAlign w:val="center"/>
          </w:tcPr>
          <w:p w14:paraId="698CD150" w14:textId="77777777" w:rsidR="004B00C0" w:rsidRPr="004B00C0" w:rsidRDefault="004B00C0" w:rsidP="00380958">
            <w:pPr>
              <w:tabs>
                <w:tab w:val="left" w:pos="567"/>
              </w:tabs>
              <w:spacing w:after="60"/>
              <w:rPr>
                <w:b/>
                <w:bCs/>
                <w:lang w:val="sr-Cyrl-CS"/>
              </w:rPr>
            </w:pPr>
            <w:r w:rsidRPr="004B00C0">
              <w:rPr>
                <w:b/>
                <w:bCs/>
                <w:lang w:val="sr-Cyrl-CS"/>
              </w:rPr>
              <w:t>Р</w:t>
            </w:r>
          </w:p>
        </w:tc>
      </w:tr>
      <w:tr w:rsidR="004B00C0" w:rsidRPr="004B00C0" w14:paraId="16298F25" w14:textId="77777777" w:rsidTr="004B00C0">
        <w:trPr>
          <w:trHeight w:val="251"/>
        </w:trPr>
        <w:tc>
          <w:tcPr>
            <w:tcW w:w="540" w:type="dxa"/>
            <w:gridSpan w:val="2"/>
            <w:shd w:val="clear" w:color="auto" w:fill="auto"/>
            <w:vAlign w:val="center"/>
          </w:tcPr>
          <w:p w14:paraId="6BA4BABF" w14:textId="77777777" w:rsidR="004B00C0" w:rsidRPr="004B00C0" w:rsidRDefault="004B00C0" w:rsidP="00380958">
            <w:pPr>
              <w:tabs>
                <w:tab w:val="left" w:pos="567"/>
              </w:tabs>
              <w:spacing w:after="60"/>
              <w:rPr>
                <w:lang w:val="sr-Cyrl-CS"/>
              </w:rPr>
            </w:pPr>
            <w:r w:rsidRPr="004B00C0">
              <w:rPr>
                <w:lang w:val="sr-Cyrl-CS"/>
              </w:rPr>
              <w:t>1</w:t>
            </w:r>
          </w:p>
        </w:tc>
        <w:tc>
          <w:tcPr>
            <w:tcW w:w="1080" w:type="dxa"/>
            <w:gridSpan w:val="2"/>
            <w:shd w:val="clear" w:color="auto" w:fill="auto"/>
            <w:vAlign w:val="center"/>
          </w:tcPr>
          <w:p w14:paraId="299D212E" w14:textId="37E8212D" w:rsidR="004B00C0" w:rsidRPr="00067D04" w:rsidRDefault="00067D04" w:rsidP="00380958">
            <w:pPr>
              <w:tabs>
                <w:tab w:val="left" w:pos="567"/>
              </w:tabs>
              <w:spacing w:after="60"/>
              <w:rPr>
                <w:lang w:val="sr-Cyrl-CS"/>
              </w:rPr>
            </w:pPr>
            <w:r w:rsidRPr="00067D04">
              <w:rPr>
                <w:lang w:val="ru-RU"/>
              </w:rPr>
              <w:t>Кард</w:t>
            </w:r>
            <w:r w:rsidRPr="00067D04">
              <w:t>_</w:t>
            </w:r>
            <w:r w:rsidRPr="00067D04">
              <w:rPr>
                <w:lang w:val="sr-Cyrl-CS"/>
              </w:rPr>
              <w:t>е</w:t>
            </w:r>
            <w:r w:rsidRPr="00067D04">
              <w:t>0</w:t>
            </w:r>
            <w:r w:rsidRPr="00067D04">
              <w:rPr>
                <w:lang w:val="sr-Cyrl-CS"/>
              </w:rPr>
              <w:t>1</w:t>
            </w:r>
          </w:p>
        </w:tc>
        <w:tc>
          <w:tcPr>
            <w:tcW w:w="6390" w:type="dxa"/>
            <w:gridSpan w:val="8"/>
            <w:shd w:val="clear" w:color="auto" w:fill="auto"/>
            <w:vAlign w:val="center"/>
          </w:tcPr>
          <w:p w14:paraId="0C0EBBDA" w14:textId="1B3C8307" w:rsidR="004B00C0" w:rsidRPr="00132FC0" w:rsidRDefault="00067D04" w:rsidP="00380958">
            <w:pPr>
              <w:tabs>
                <w:tab w:val="left" w:pos="567"/>
              </w:tabs>
              <w:spacing w:after="60"/>
              <w:rPr>
                <w:lang w:val="sr-Cyrl-RS"/>
              </w:rPr>
            </w:pPr>
            <w:r>
              <w:rPr>
                <w:lang w:val="sr-Cyrl-RS"/>
              </w:rPr>
              <w:t>Исхемијска болест срца</w:t>
            </w:r>
          </w:p>
        </w:tc>
        <w:tc>
          <w:tcPr>
            <w:tcW w:w="738" w:type="dxa"/>
            <w:shd w:val="clear" w:color="auto" w:fill="auto"/>
            <w:vAlign w:val="center"/>
          </w:tcPr>
          <w:p w14:paraId="2C496161" w14:textId="77777777" w:rsidR="004B00C0" w:rsidRPr="004B00C0" w:rsidRDefault="004B00C0" w:rsidP="00380958">
            <w:pPr>
              <w:tabs>
                <w:tab w:val="left" w:pos="567"/>
              </w:tabs>
              <w:spacing w:after="60"/>
              <w:rPr>
                <w:lang w:val="sr-Cyrl-CS"/>
              </w:rPr>
            </w:pPr>
          </w:p>
        </w:tc>
      </w:tr>
      <w:tr w:rsidR="004B00C0" w:rsidRPr="004B00C0" w14:paraId="6ACA8667" w14:textId="77777777" w:rsidTr="004B00C0">
        <w:trPr>
          <w:trHeight w:val="224"/>
        </w:trPr>
        <w:tc>
          <w:tcPr>
            <w:tcW w:w="540" w:type="dxa"/>
            <w:gridSpan w:val="2"/>
            <w:shd w:val="clear" w:color="auto" w:fill="auto"/>
            <w:vAlign w:val="center"/>
          </w:tcPr>
          <w:p w14:paraId="53654E2A" w14:textId="77777777" w:rsidR="004B00C0" w:rsidRPr="004B00C0" w:rsidRDefault="004B00C0" w:rsidP="00380958">
            <w:pPr>
              <w:tabs>
                <w:tab w:val="left" w:pos="567"/>
              </w:tabs>
              <w:spacing w:after="60"/>
              <w:rPr>
                <w:lang w:val="sr-Cyrl-CS"/>
              </w:rPr>
            </w:pPr>
            <w:r w:rsidRPr="004B00C0">
              <w:rPr>
                <w:lang w:val="sr-Cyrl-CS"/>
              </w:rPr>
              <w:t>2.</w:t>
            </w:r>
          </w:p>
        </w:tc>
        <w:tc>
          <w:tcPr>
            <w:tcW w:w="1080" w:type="dxa"/>
            <w:gridSpan w:val="2"/>
            <w:shd w:val="clear" w:color="auto" w:fill="auto"/>
            <w:vAlign w:val="center"/>
          </w:tcPr>
          <w:p w14:paraId="70748549" w14:textId="305F6254" w:rsidR="004B00C0" w:rsidRPr="00067D04" w:rsidRDefault="00067D04" w:rsidP="00380958">
            <w:pPr>
              <w:tabs>
                <w:tab w:val="left" w:pos="567"/>
              </w:tabs>
              <w:spacing w:after="60"/>
              <w:rPr>
                <w:lang w:val="sr-Cyrl-CS"/>
              </w:rPr>
            </w:pPr>
            <w:r w:rsidRPr="00067D04">
              <w:rPr>
                <w:lang w:val="ru-RU"/>
              </w:rPr>
              <w:t>Кард</w:t>
            </w:r>
            <w:r w:rsidRPr="00067D04">
              <w:t>_</w:t>
            </w:r>
            <w:r w:rsidRPr="00067D04">
              <w:rPr>
                <w:lang w:val="sr-Cyrl-CS"/>
              </w:rPr>
              <w:t>е</w:t>
            </w:r>
            <w:r w:rsidRPr="00067D04">
              <w:t>0</w:t>
            </w:r>
            <w:r w:rsidRPr="00067D04">
              <w:rPr>
                <w:lang w:val="sr-Cyrl-CS"/>
              </w:rPr>
              <w:t>6</w:t>
            </w:r>
          </w:p>
        </w:tc>
        <w:tc>
          <w:tcPr>
            <w:tcW w:w="6390" w:type="dxa"/>
            <w:gridSpan w:val="8"/>
            <w:shd w:val="clear" w:color="auto" w:fill="auto"/>
            <w:vAlign w:val="center"/>
          </w:tcPr>
          <w:p w14:paraId="412A2E2A" w14:textId="4AADC769" w:rsidR="004B00C0" w:rsidRPr="004B00C0" w:rsidRDefault="00067D04" w:rsidP="00380958">
            <w:pPr>
              <w:tabs>
                <w:tab w:val="left" w:pos="567"/>
              </w:tabs>
              <w:spacing w:after="60"/>
              <w:rPr>
                <w:lang w:val="sr-Cyrl-CS"/>
              </w:rPr>
            </w:pPr>
            <w:r>
              <w:rPr>
                <w:lang w:val="sr-Cyrl-CS"/>
              </w:rPr>
              <w:t>Кардиоваскуларни ризик</w:t>
            </w:r>
          </w:p>
        </w:tc>
        <w:tc>
          <w:tcPr>
            <w:tcW w:w="738" w:type="dxa"/>
            <w:shd w:val="clear" w:color="auto" w:fill="auto"/>
            <w:vAlign w:val="center"/>
          </w:tcPr>
          <w:p w14:paraId="0A39E9C9" w14:textId="77777777" w:rsidR="004B00C0" w:rsidRPr="004B00C0" w:rsidRDefault="004B00C0" w:rsidP="00380958">
            <w:pPr>
              <w:tabs>
                <w:tab w:val="left" w:pos="567"/>
              </w:tabs>
              <w:spacing w:after="60"/>
              <w:rPr>
                <w:lang w:val="sr-Cyrl-CS"/>
              </w:rPr>
            </w:pPr>
          </w:p>
        </w:tc>
      </w:tr>
      <w:tr w:rsidR="00067D04" w:rsidRPr="004B00C0" w14:paraId="57E8B837" w14:textId="77777777" w:rsidTr="004B00C0">
        <w:trPr>
          <w:trHeight w:val="224"/>
        </w:trPr>
        <w:tc>
          <w:tcPr>
            <w:tcW w:w="540" w:type="dxa"/>
            <w:gridSpan w:val="2"/>
            <w:shd w:val="clear" w:color="auto" w:fill="auto"/>
            <w:vAlign w:val="center"/>
          </w:tcPr>
          <w:p w14:paraId="62218DB2" w14:textId="15EFFFEF" w:rsidR="00067D04" w:rsidRPr="004B00C0" w:rsidRDefault="00067D04" w:rsidP="00380958">
            <w:pPr>
              <w:tabs>
                <w:tab w:val="left" w:pos="567"/>
              </w:tabs>
              <w:spacing w:after="60"/>
              <w:rPr>
                <w:lang w:val="sr-Cyrl-CS"/>
              </w:rPr>
            </w:pPr>
            <w:r>
              <w:rPr>
                <w:lang w:val="sr-Cyrl-CS"/>
              </w:rPr>
              <w:t>3</w:t>
            </w:r>
          </w:p>
        </w:tc>
        <w:tc>
          <w:tcPr>
            <w:tcW w:w="1080" w:type="dxa"/>
            <w:gridSpan w:val="2"/>
            <w:shd w:val="clear" w:color="auto" w:fill="auto"/>
            <w:vAlign w:val="center"/>
          </w:tcPr>
          <w:p w14:paraId="3C45C220" w14:textId="723C9912" w:rsidR="00067D04" w:rsidRPr="00067D04" w:rsidRDefault="00067D04" w:rsidP="00380958">
            <w:pPr>
              <w:tabs>
                <w:tab w:val="left" w:pos="567"/>
              </w:tabs>
              <w:spacing w:after="60"/>
              <w:rPr>
                <w:lang w:val="sr-Cyrl-CS"/>
              </w:rPr>
            </w:pPr>
            <w:r w:rsidRPr="00067D04">
              <w:rPr>
                <w:lang w:val="ru-RU"/>
              </w:rPr>
              <w:t>Кард</w:t>
            </w:r>
            <w:r w:rsidRPr="00067D04">
              <w:t>_</w:t>
            </w:r>
            <w:r w:rsidRPr="00067D04">
              <w:rPr>
                <w:lang w:val="sr-Cyrl-RS"/>
              </w:rPr>
              <w:t>м</w:t>
            </w:r>
            <w:r w:rsidRPr="00067D04">
              <w:t>0</w:t>
            </w:r>
            <w:r w:rsidRPr="00067D04">
              <w:rPr>
                <w:lang w:val="sr-Cyrl-CS"/>
              </w:rPr>
              <w:t>1</w:t>
            </w:r>
          </w:p>
        </w:tc>
        <w:tc>
          <w:tcPr>
            <w:tcW w:w="6390" w:type="dxa"/>
            <w:gridSpan w:val="8"/>
            <w:shd w:val="clear" w:color="auto" w:fill="auto"/>
            <w:vAlign w:val="center"/>
          </w:tcPr>
          <w:p w14:paraId="5B352502" w14:textId="524ACB7C" w:rsidR="00067D04" w:rsidRDefault="00067D04" w:rsidP="00380958">
            <w:pPr>
              <w:tabs>
                <w:tab w:val="left" w:pos="567"/>
              </w:tabs>
              <w:spacing w:after="60"/>
              <w:rPr>
                <w:lang w:val="sr-Cyrl-CS"/>
              </w:rPr>
            </w:pPr>
            <w:r>
              <w:rPr>
                <w:lang w:val="sr-Cyrl-CS"/>
              </w:rPr>
              <w:t>Савремене научне теме у кардиоваскулрним истраживањима</w:t>
            </w:r>
          </w:p>
        </w:tc>
        <w:tc>
          <w:tcPr>
            <w:tcW w:w="738" w:type="dxa"/>
            <w:shd w:val="clear" w:color="auto" w:fill="auto"/>
            <w:vAlign w:val="center"/>
          </w:tcPr>
          <w:p w14:paraId="20D9A056" w14:textId="77777777" w:rsidR="00067D04" w:rsidRPr="004B00C0" w:rsidRDefault="00067D04" w:rsidP="00380958">
            <w:pPr>
              <w:tabs>
                <w:tab w:val="left" w:pos="567"/>
              </w:tabs>
              <w:spacing w:after="60"/>
              <w:rPr>
                <w:lang w:val="sr-Cyrl-CS"/>
              </w:rPr>
            </w:pPr>
          </w:p>
        </w:tc>
      </w:tr>
      <w:tr w:rsidR="004B00C0" w:rsidRPr="004B00C0" w14:paraId="048272E9" w14:textId="77777777" w:rsidTr="004B00C0">
        <w:trPr>
          <w:trHeight w:val="427"/>
        </w:trPr>
        <w:tc>
          <w:tcPr>
            <w:tcW w:w="8748" w:type="dxa"/>
            <w:gridSpan w:val="13"/>
            <w:vAlign w:val="center"/>
          </w:tcPr>
          <w:p w14:paraId="76931B12" w14:textId="77777777" w:rsidR="004B00C0" w:rsidRPr="004B00C0" w:rsidRDefault="004B00C0" w:rsidP="00380958">
            <w:pPr>
              <w:tabs>
                <w:tab w:val="left" w:pos="567"/>
              </w:tabs>
              <w:spacing w:after="60"/>
              <w:rPr>
                <w:b/>
                <w:lang w:val="sr-Cyrl-CS"/>
              </w:rPr>
            </w:pPr>
            <w:r w:rsidRPr="004B00C0">
              <w:rPr>
                <w:b/>
                <w:lang w:val="sr-Cyrl-CS"/>
              </w:rPr>
              <w:t>Репрезентативне референце (минимално 5 не више од 10)</w:t>
            </w:r>
          </w:p>
        </w:tc>
      </w:tr>
      <w:tr w:rsidR="00132FC0" w:rsidRPr="004B00C0" w14:paraId="1AF0960E" w14:textId="77777777" w:rsidTr="004B00C0">
        <w:trPr>
          <w:trHeight w:val="427"/>
        </w:trPr>
        <w:tc>
          <w:tcPr>
            <w:tcW w:w="270" w:type="dxa"/>
            <w:vAlign w:val="center"/>
          </w:tcPr>
          <w:p w14:paraId="1B7F0161" w14:textId="77777777" w:rsidR="00132FC0" w:rsidRPr="004B00C0" w:rsidRDefault="00132FC0" w:rsidP="00132FC0">
            <w:pPr>
              <w:widowControl/>
              <w:numPr>
                <w:ilvl w:val="0"/>
                <w:numId w:val="1"/>
              </w:numPr>
              <w:tabs>
                <w:tab w:val="left" w:pos="567"/>
              </w:tabs>
              <w:autoSpaceDE/>
              <w:autoSpaceDN/>
              <w:adjustRightInd/>
              <w:spacing w:after="60"/>
              <w:jc w:val="center"/>
              <w:rPr>
                <w:lang w:val="sr-Cyrl-CS"/>
              </w:rPr>
            </w:pPr>
          </w:p>
        </w:tc>
        <w:tc>
          <w:tcPr>
            <w:tcW w:w="8478" w:type="dxa"/>
            <w:gridSpan w:val="12"/>
            <w:shd w:val="clear" w:color="auto" w:fill="auto"/>
          </w:tcPr>
          <w:p w14:paraId="7264AA92" w14:textId="4BABEBE3" w:rsidR="00132FC0" w:rsidRPr="004B00C0" w:rsidRDefault="00132FC0" w:rsidP="00132FC0">
            <w:pPr>
              <w:pStyle w:val="ListParagraph"/>
              <w:shd w:val="clear" w:color="auto" w:fill="FFFFFF"/>
              <w:ind w:left="0"/>
              <w:textAlignment w:val="baseline"/>
              <w:rPr>
                <w:bCs/>
                <w:sz w:val="16"/>
                <w:szCs w:val="16"/>
                <w:lang w:val="pl-PL"/>
              </w:rPr>
            </w:pPr>
            <w:r w:rsidRPr="003E2104">
              <w:rPr>
                <w:bCs/>
                <w:sz w:val="16"/>
                <w:szCs w:val="16"/>
                <w:lang w:val="pl-PL"/>
              </w:rPr>
              <w:t xml:space="preserve">Tesic M, Beleslin B, </w:t>
            </w:r>
            <w:r w:rsidRPr="000945BF">
              <w:rPr>
                <w:b/>
                <w:sz w:val="16"/>
                <w:szCs w:val="16"/>
                <w:lang w:val="pl-PL"/>
              </w:rPr>
              <w:t>Giga V,</w:t>
            </w:r>
            <w:r w:rsidRPr="003E2104">
              <w:rPr>
                <w:bCs/>
                <w:sz w:val="16"/>
                <w:szCs w:val="16"/>
                <w:lang w:val="pl-PL"/>
              </w:rPr>
              <w:t xml:space="preserve"> Jovanovic I, Marinkovic J, Trifunovic D, Petrovic O, Dobric M, Aleksandric S, Juricic S, Boskovic N, Tomasevic M, Ristic A, Orlic D, Stojkovic S, Vukcevic V, Stankovic G, Ostojic M, Djordjevic Dikic A</w:t>
            </w:r>
            <w:r>
              <w:rPr>
                <w:bCs/>
                <w:sz w:val="16"/>
                <w:szCs w:val="16"/>
                <w:lang w:val="pl-PL"/>
              </w:rPr>
              <w:t xml:space="preserve">. </w:t>
            </w:r>
            <w:r w:rsidRPr="000945BF">
              <w:rPr>
                <w:bCs/>
                <w:sz w:val="16"/>
                <w:szCs w:val="16"/>
                <w:lang w:val="pl-PL"/>
              </w:rPr>
              <w:t>Prognostic Value of Transthoracic Doppler Echocardiography Coronary Flow Velocity Reserve in Patients With Asymmetric Hypertrophic Cardiomyopathy</w:t>
            </w:r>
            <w:r>
              <w:rPr>
                <w:bCs/>
                <w:sz w:val="16"/>
                <w:szCs w:val="16"/>
                <w:lang w:val="pl-PL"/>
              </w:rPr>
              <w:t xml:space="preserve">, </w:t>
            </w:r>
            <w:r w:rsidRPr="000945BF">
              <w:rPr>
                <w:bCs/>
                <w:sz w:val="16"/>
                <w:szCs w:val="16"/>
                <w:lang w:val="pl-PL"/>
              </w:rPr>
              <w:t>J Am Heart Assoc 2021</w:t>
            </w:r>
            <w:r>
              <w:rPr>
                <w:bCs/>
                <w:sz w:val="16"/>
                <w:szCs w:val="16"/>
                <w:lang w:val="pl-PL"/>
              </w:rPr>
              <w:t xml:space="preserve">; </w:t>
            </w:r>
            <w:r w:rsidRPr="000945BF">
              <w:rPr>
                <w:bCs/>
                <w:sz w:val="16"/>
                <w:szCs w:val="16"/>
                <w:lang w:val="pl-PL"/>
              </w:rPr>
              <w:t>19;10(20):e021936</w:t>
            </w:r>
          </w:p>
        </w:tc>
      </w:tr>
      <w:tr w:rsidR="00132FC0" w:rsidRPr="004B00C0" w14:paraId="7A522203" w14:textId="77777777" w:rsidTr="004B00C0">
        <w:trPr>
          <w:trHeight w:val="427"/>
        </w:trPr>
        <w:tc>
          <w:tcPr>
            <w:tcW w:w="270" w:type="dxa"/>
            <w:vAlign w:val="center"/>
          </w:tcPr>
          <w:p w14:paraId="1AB96A09" w14:textId="77777777" w:rsidR="00132FC0" w:rsidRPr="004B00C0" w:rsidRDefault="00132FC0" w:rsidP="00132FC0">
            <w:pPr>
              <w:widowControl/>
              <w:numPr>
                <w:ilvl w:val="0"/>
                <w:numId w:val="1"/>
              </w:numPr>
              <w:tabs>
                <w:tab w:val="left" w:pos="567"/>
              </w:tabs>
              <w:autoSpaceDE/>
              <w:autoSpaceDN/>
              <w:adjustRightInd/>
              <w:spacing w:after="60"/>
              <w:rPr>
                <w:lang w:val="sr-Cyrl-CS"/>
              </w:rPr>
            </w:pPr>
          </w:p>
        </w:tc>
        <w:tc>
          <w:tcPr>
            <w:tcW w:w="8478" w:type="dxa"/>
            <w:gridSpan w:val="12"/>
            <w:shd w:val="clear" w:color="auto" w:fill="auto"/>
          </w:tcPr>
          <w:p w14:paraId="562591AB" w14:textId="1D85483F" w:rsidR="00132FC0" w:rsidRPr="004B00C0" w:rsidRDefault="00132FC0" w:rsidP="00132FC0">
            <w:pPr>
              <w:pStyle w:val="ListParagraph"/>
              <w:shd w:val="clear" w:color="auto" w:fill="FFFFFF"/>
              <w:ind w:left="0"/>
              <w:textAlignment w:val="baseline"/>
              <w:rPr>
                <w:b/>
                <w:bCs/>
                <w:sz w:val="16"/>
                <w:szCs w:val="16"/>
                <w:lang w:val="pl-PL"/>
              </w:rPr>
            </w:pPr>
            <w:r w:rsidRPr="009A7DD2">
              <w:rPr>
                <w:sz w:val="16"/>
                <w:szCs w:val="16"/>
                <w:lang w:val="pl-PL"/>
              </w:rPr>
              <w:t>Nedeljkovic IP,</w:t>
            </w:r>
            <w:r w:rsidRPr="004B00C0">
              <w:rPr>
                <w:bCs/>
                <w:sz w:val="16"/>
                <w:szCs w:val="16"/>
                <w:lang w:val="pl-PL"/>
              </w:rPr>
              <w:t xml:space="preserve"> </w:t>
            </w:r>
            <w:r w:rsidRPr="009A7DD2">
              <w:rPr>
                <w:b/>
                <w:sz w:val="16"/>
                <w:szCs w:val="16"/>
                <w:lang w:val="pl-PL"/>
              </w:rPr>
              <w:t>Giga V</w:t>
            </w:r>
            <w:r w:rsidRPr="004B00C0">
              <w:rPr>
                <w:bCs/>
                <w:sz w:val="16"/>
                <w:szCs w:val="16"/>
                <w:lang w:val="pl-PL"/>
              </w:rPr>
              <w:t>, Ostojic M, Djordjevic-Dikic A, Stojmenovic T, Nikolic I, Dikic N, Nedeljkovic-Arsenovic O, Maksimovic R, Dobric Milan, Mujovic N, Beleslin B, Focal Myocarditis after Mild COVID-19 Infection in Athletes. Diagnostics 2021, 11(8), 1519;</w:t>
            </w:r>
            <w:r w:rsidRPr="004B00C0">
              <w:rPr>
                <w:b/>
                <w:bCs/>
                <w:sz w:val="16"/>
                <w:szCs w:val="16"/>
                <w:lang w:val="pl-PL"/>
              </w:rPr>
              <w:t xml:space="preserve"> </w:t>
            </w:r>
            <w:r w:rsidRPr="004B00C0">
              <w:rPr>
                <w:bCs/>
                <w:sz w:val="16"/>
                <w:szCs w:val="16"/>
                <w:lang w:val="pl-PL"/>
              </w:rPr>
              <w:t>https://doi.org/10.3390/diagnostics11081519</w:t>
            </w:r>
          </w:p>
        </w:tc>
      </w:tr>
      <w:tr w:rsidR="00132FC0" w:rsidRPr="004B00C0" w14:paraId="334D8106" w14:textId="77777777" w:rsidTr="004B00C0">
        <w:trPr>
          <w:trHeight w:val="427"/>
        </w:trPr>
        <w:tc>
          <w:tcPr>
            <w:tcW w:w="270" w:type="dxa"/>
            <w:vAlign w:val="center"/>
          </w:tcPr>
          <w:p w14:paraId="3BEFC593" w14:textId="77777777" w:rsidR="00132FC0" w:rsidRPr="004B00C0" w:rsidRDefault="00132FC0" w:rsidP="00132FC0">
            <w:pPr>
              <w:widowControl/>
              <w:numPr>
                <w:ilvl w:val="0"/>
                <w:numId w:val="1"/>
              </w:numPr>
              <w:tabs>
                <w:tab w:val="left" w:pos="567"/>
              </w:tabs>
              <w:autoSpaceDE/>
              <w:autoSpaceDN/>
              <w:adjustRightInd/>
              <w:spacing w:after="60"/>
              <w:rPr>
                <w:lang w:val="sr-Cyrl-CS"/>
              </w:rPr>
            </w:pPr>
          </w:p>
        </w:tc>
        <w:tc>
          <w:tcPr>
            <w:tcW w:w="8478" w:type="dxa"/>
            <w:gridSpan w:val="12"/>
            <w:shd w:val="clear" w:color="auto" w:fill="auto"/>
          </w:tcPr>
          <w:p w14:paraId="787B753C" w14:textId="1D315821" w:rsidR="00132FC0" w:rsidRPr="004B00C0" w:rsidRDefault="00132FC0" w:rsidP="00132FC0">
            <w:pPr>
              <w:pStyle w:val="ListParagraph"/>
              <w:shd w:val="clear" w:color="auto" w:fill="FFFFFF"/>
              <w:ind w:left="0"/>
              <w:textAlignment w:val="baseline"/>
              <w:rPr>
                <w:b/>
                <w:bCs/>
                <w:sz w:val="16"/>
                <w:szCs w:val="16"/>
                <w:lang w:val="pl-PL"/>
              </w:rPr>
            </w:pPr>
            <w:r w:rsidRPr="002F436F">
              <w:rPr>
                <w:bCs/>
                <w:sz w:val="16"/>
                <w:szCs w:val="16"/>
                <w:lang w:val="pl-PL"/>
              </w:rPr>
              <w:t xml:space="preserve">Aleksandric SB, Djordjevic-Dikic AD, Dobric MR, </w:t>
            </w:r>
            <w:r w:rsidRPr="009A7DD2">
              <w:rPr>
                <w:b/>
                <w:sz w:val="16"/>
                <w:szCs w:val="16"/>
                <w:lang w:val="pl-PL"/>
              </w:rPr>
              <w:t>Giga VL</w:t>
            </w:r>
            <w:r w:rsidRPr="002F436F">
              <w:rPr>
                <w:bCs/>
                <w:sz w:val="16"/>
                <w:szCs w:val="16"/>
                <w:lang w:val="pl-PL"/>
              </w:rPr>
              <w:t>, Soldatovic IA, Vukcevic V, Tomasevic MV, Stojkovic SM, Orlic DN, Saponjski JD, Tesic MB, Banovic MD, Petrovic MT, Juricic SA, Nedeljkovic MA, Stankovic G, Ostojic MC, Beleslin BD.</w:t>
            </w:r>
            <w:r>
              <w:rPr>
                <w:bCs/>
                <w:sz w:val="16"/>
                <w:szCs w:val="16"/>
                <w:lang w:val="pl-PL"/>
              </w:rPr>
              <w:t xml:space="preserve"> </w:t>
            </w:r>
            <w:r w:rsidRPr="002F436F">
              <w:rPr>
                <w:bCs/>
                <w:sz w:val="16"/>
                <w:szCs w:val="16"/>
                <w:lang w:val="pl-PL"/>
              </w:rPr>
              <w:t>Functional Assessment of Myocardial</w:t>
            </w:r>
            <w:r>
              <w:rPr>
                <w:bCs/>
                <w:sz w:val="16"/>
                <w:szCs w:val="16"/>
                <w:lang w:val="pl-PL"/>
              </w:rPr>
              <w:t xml:space="preserve"> </w:t>
            </w:r>
            <w:r w:rsidRPr="002F436F">
              <w:rPr>
                <w:bCs/>
                <w:sz w:val="16"/>
                <w:szCs w:val="16"/>
                <w:lang w:val="pl-PL"/>
              </w:rPr>
              <w:t>Bridging With Conventional and Diastolic</w:t>
            </w:r>
            <w:r>
              <w:rPr>
                <w:bCs/>
                <w:sz w:val="16"/>
                <w:szCs w:val="16"/>
                <w:lang w:val="pl-PL"/>
              </w:rPr>
              <w:t xml:space="preserve"> </w:t>
            </w:r>
            <w:r w:rsidRPr="002F436F">
              <w:rPr>
                <w:bCs/>
                <w:sz w:val="16"/>
                <w:szCs w:val="16"/>
                <w:lang w:val="pl-PL"/>
              </w:rPr>
              <w:t>Fractional Flow Reserve: Vasodilator Versus</w:t>
            </w:r>
            <w:r>
              <w:rPr>
                <w:bCs/>
                <w:sz w:val="16"/>
                <w:szCs w:val="16"/>
                <w:lang w:val="pl-PL"/>
              </w:rPr>
              <w:t xml:space="preserve"> </w:t>
            </w:r>
            <w:r w:rsidRPr="002F436F">
              <w:rPr>
                <w:bCs/>
                <w:sz w:val="16"/>
                <w:szCs w:val="16"/>
                <w:lang w:val="pl-PL"/>
              </w:rPr>
              <w:t>Inotropic Provocation</w:t>
            </w:r>
            <w:r>
              <w:rPr>
                <w:bCs/>
                <w:sz w:val="16"/>
                <w:szCs w:val="16"/>
                <w:lang w:val="pl-PL"/>
              </w:rPr>
              <w:t xml:space="preserve">. </w:t>
            </w:r>
            <w:r w:rsidRPr="002F436F">
              <w:rPr>
                <w:bCs/>
                <w:sz w:val="16"/>
                <w:szCs w:val="16"/>
                <w:lang w:val="pl-PL"/>
              </w:rPr>
              <w:t>J Am Heart Assoc 202</w:t>
            </w:r>
            <w:r>
              <w:rPr>
                <w:bCs/>
                <w:sz w:val="16"/>
                <w:szCs w:val="16"/>
                <w:lang w:val="pl-PL"/>
              </w:rPr>
              <w:t>1</w:t>
            </w:r>
            <w:r w:rsidRPr="002F436F">
              <w:rPr>
                <w:bCs/>
                <w:sz w:val="16"/>
                <w:szCs w:val="16"/>
                <w:lang w:val="pl-PL"/>
              </w:rPr>
              <w:t>;10(13):e020597</w:t>
            </w:r>
          </w:p>
        </w:tc>
      </w:tr>
      <w:tr w:rsidR="00132FC0" w:rsidRPr="004B00C0" w14:paraId="4481FFDB" w14:textId="77777777" w:rsidTr="004B00C0">
        <w:trPr>
          <w:trHeight w:val="427"/>
        </w:trPr>
        <w:tc>
          <w:tcPr>
            <w:tcW w:w="270" w:type="dxa"/>
            <w:vAlign w:val="center"/>
          </w:tcPr>
          <w:p w14:paraId="3F5B9155" w14:textId="77777777" w:rsidR="00132FC0" w:rsidRPr="004B00C0" w:rsidRDefault="00132FC0" w:rsidP="00132FC0">
            <w:pPr>
              <w:widowControl/>
              <w:numPr>
                <w:ilvl w:val="0"/>
                <w:numId w:val="1"/>
              </w:numPr>
              <w:tabs>
                <w:tab w:val="left" w:pos="567"/>
              </w:tabs>
              <w:autoSpaceDE/>
              <w:autoSpaceDN/>
              <w:adjustRightInd/>
              <w:spacing w:after="60"/>
              <w:rPr>
                <w:lang w:val="sr-Cyrl-CS"/>
              </w:rPr>
            </w:pPr>
          </w:p>
        </w:tc>
        <w:tc>
          <w:tcPr>
            <w:tcW w:w="8478" w:type="dxa"/>
            <w:gridSpan w:val="12"/>
            <w:shd w:val="clear" w:color="auto" w:fill="auto"/>
          </w:tcPr>
          <w:p w14:paraId="36E32EAA" w14:textId="090EA928" w:rsidR="00132FC0" w:rsidRPr="004B00C0" w:rsidRDefault="00132FC0" w:rsidP="00132FC0">
            <w:pPr>
              <w:pStyle w:val="ListParagraph"/>
              <w:widowControl w:val="0"/>
              <w:shd w:val="clear" w:color="auto" w:fill="FFFFFF"/>
              <w:autoSpaceDE w:val="0"/>
              <w:autoSpaceDN w:val="0"/>
              <w:ind w:left="0"/>
              <w:textAlignment w:val="baseline"/>
              <w:rPr>
                <w:sz w:val="16"/>
                <w:szCs w:val="16"/>
              </w:rPr>
            </w:pPr>
            <w:r w:rsidRPr="009A7DD2">
              <w:rPr>
                <w:bCs/>
                <w:sz w:val="16"/>
                <w:szCs w:val="16"/>
                <w:lang w:val="pl-PL"/>
              </w:rPr>
              <w:t xml:space="preserve">Petrovic MT, Djordjevic-Dikic A, </w:t>
            </w:r>
            <w:r w:rsidRPr="009A7DD2">
              <w:rPr>
                <w:b/>
                <w:sz w:val="16"/>
                <w:szCs w:val="16"/>
                <w:lang w:val="pl-PL"/>
              </w:rPr>
              <w:t>Giga V</w:t>
            </w:r>
            <w:r w:rsidRPr="009A7DD2">
              <w:rPr>
                <w:bCs/>
                <w:sz w:val="16"/>
                <w:szCs w:val="16"/>
                <w:lang w:val="pl-PL"/>
              </w:rPr>
              <w:t>, Boskovic N, Vukcevic V, Cvetic V, Mladenovic A, Radmili O, Markovic Z, Dobric M, Aleksandric S, Tesic M, Juricic S, Nedeljkovic Beleslin B, Stojkovic S, Ostojic MC, Beleslin B, Picano E</w:t>
            </w:r>
            <w:r>
              <w:rPr>
                <w:bCs/>
                <w:sz w:val="16"/>
                <w:szCs w:val="16"/>
                <w:lang w:val="pl-PL"/>
              </w:rPr>
              <w:t xml:space="preserve">. </w:t>
            </w:r>
            <w:r w:rsidRPr="009A7DD2">
              <w:rPr>
                <w:bCs/>
                <w:sz w:val="16"/>
                <w:szCs w:val="16"/>
                <w:lang w:val="pl-PL"/>
              </w:rPr>
              <w:t>The Coronary ARteriogenesis with combined Heparin and EXercise therapy in chronic refractory Angina (CARHEXA) trial: A double-blind, randomized, placebo-controlled stress echocardiographic study</w:t>
            </w:r>
            <w:r>
              <w:rPr>
                <w:bCs/>
                <w:sz w:val="16"/>
                <w:szCs w:val="16"/>
                <w:lang w:val="pl-PL"/>
              </w:rPr>
              <w:t xml:space="preserve">. </w:t>
            </w:r>
            <w:r w:rsidRPr="009A7DD2">
              <w:rPr>
                <w:bCs/>
                <w:sz w:val="16"/>
                <w:szCs w:val="16"/>
                <w:lang w:val="pl-PL"/>
              </w:rPr>
              <w:t>Eur J Prev Cardiol</w:t>
            </w:r>
            <w:r>
              <w:rPr>
                <w:bCs/>
                <w:sz w:val="16"/>
                <w:szCs w:val="16"/>
                <w:lang w:val="pl-PL"/>
              </w:rPr>
              <w:t xml:space="preserve"> </w:t>
            </w:r>
            <w:r w:rsidRPr="009A7DD2">
              <w:rPr>
                <w:bCs/>
                <w:sz w:val="16"/>
                <w:szCs w:val="16"/>
                <w:lang w:val="pl-PL"/>
              </w:rPr>
              <w:t xml:space="preserve"> 2020;</w:t>
            </w:r>
            <w:r>
              <w:rPr>
                <w:bCs/>
                <w:sz w:val="16"/>
                <w:szCs w:val="16"/>
                <w:lang w:val="pl-PL"/>
              </w:rPr>
              <w:t xml:space="preserve"> </w:t>
            </w:r>
            <w:r w:rsidRPr="009A7DD2">
              <w:rPr>
                <w:bCs/>
                <w:sz w:val="16"/>
                <w:szCs w:val="16"/>
                <w:lang w:val="pl-PL"/>
              </w:rPr>
              <w:t>2047487320915661</w:t>
            </w:r>
          </w:p>
        </w:tc>
      </w:tr>
      <w:tr w:rsidR="00132FC0" w:rsidRPr="004B00C0" w14:paraId="2C91393B" w14:textId="77777777" w:rsidTr="004B00C0">
        <w:trPr>
          <w:trHeight w:val="427"/>
        </w:trPr>
        <w:tc>
          <w:tcPr>
            <w:tcW w:w="270" w:type="dxa"/>
            <w:vAlign w:val="center"/>
          </w:tcPr>
          <w:p w14:paraId="4A415511" w14:textId="77777777" w:rsidR="00132FC0" w:rsidRPr="004B00C0" w:rsidRDefault="00132FC0" w:rsidP="00132FC0">
            <w:pPr>
              <w:widowControl/>
              <w:numPr>
                <w:ilvl w:val="0"/>
                <w:numId w:val="1"/>
              </w:numPr>
              <w:tabs>
                <w:tab w:val="left" w:pos="567"/>
              </w:tabs>
              <w:autoSpaceDE/>
              <w:autoSpaceDN/>
              <w:adjustRightInd/>
              <w:spacing w:after="60"/>
              <w:rPr>
                <w:lang w:val="sr-Cyrl-CS"/>
              </w:rPr>
            </w:pPr>
          </w:p>
        </w:tc>
        <w:tc>
          <w:tcPr>
            <w:tcW w:w="8478" w:type="dxa"/>
            <w:gridSpan w:val="12"/>
            <w:shd w:val="clear" w:color="auto" w:fill="auto"/>
          </w:tcPr>
          <w:p w14:paraId="47694537" w14:textId="127C1BBB" w:rsidR="00132FC0" w:rsidRPr="004B00C0" w:rsidRDefault="00132FC0" w:rsidP="00132FC0">
            <w:pPr>
              <w:rPr>
                <w:sz w:val="16"/>
                <w:szCs w:val="16"/>
              </w:rPr>
            </w:pPr>
            <w:r w:rsidRPr="004B00C0">
              <w:rPr>
                <w:sz w:val="16"/>
                <w:szCs w:val="16"/>
                <w:shd w:val="clear" w:color="auto" w:fill="FFFFFF"/>
              </w:rPr>
              <w:t xml:space="preserve"> </w:t>
            </w:r>
            <w:r w:rsidRPr="00B4232C">
              <w:rPr>
                <w:bCs/>
                <w:sz w:val="16"/>
                <w:szCs w:val="16"/>
              </w:rPr>
              <w:t xml:space="preserve">Nedeljkovic I, Banovic M, Stepanovic J, </w:t>
            </w:r>
            <w:r w:rsidRPr="00B4232C">
              <w:rPr>
                <w:b/>
                <w:sz w:val="16"/>
                <w:szCs w:val="16"/>
              </w:rPr>
              <w:t>Giga V,</w:t>
            </w:r>
            <w:r w:rsidRPr="00B4232C">
              <w:rPr>
                <w:bCs/>
                <w:sz w:val="16"/>
                <w:szCs w:val="16"/>
              </w:rPr>
              <w:t xml:space="preserve"> Djordjevic-Dikic A, Trifunovic D, Nedeljkovic M, Petrovic M, Dobric M, Dikic N, Zlatar M, Beleslin B.</w:t>
            </w:r>
            <w:r w:rsidRPr="004B00C0">
              <w:rPr>
                <w:sz w:val="16"/>
                <w:szCs w:val="16"/>
              </w:rPr>
              <w:t xml:space="preserve"> The combined exercise stress echocardiography and cardiopulmonary exercise test for identification of masked heart failure with preserved ejection fraction in patients with hypertension. Eur J Prev Cardiol. 2016; 23 (1):71-77.</w:t>
            </w:r>
          </w:p>
        </w:tc>
      </w:tr>
      <w:tr w:rsidR="00132FC0" w:rsidRPr="004B00C0" w14:paraId="6C45B41B" w14:textId="77777777" w:rsidTr="004B00C0">
        <w:trPr>
          <w:trHeight w:val="427"/>
        </w:trPr>
        <w:tc>
          <w:tcPr>
            <w:tcW w:w="270" w:type="dxa"/>
            <w:vAlign w:val="center"/>
          </w:tcPr>
          <w:p w14:paraId="5A4D55A3" w14:textId="77777777" w:rsidR="00132FC0" w:rsidRPr="004B00C0" w:rsidRDefault="00132FC0" w:rsidP="00132FC0">
            <w:pPr>
              <w:widowControl/>
              <w:numPr>
                <w:ilvl w:val="0"/>
                <w:numId w:val="1"/>
              </w:numPr>
              <w:tabs>
                <w:tab w:val="left" w:pos="567"/>
              </w:tabs>
              <w:autoSpaceDE/>
              <w:autoSpaceDN/>
              <w:adjustRightInd/>
              <w:spacing w:after="60"/>
              <w:rPr>
                <w:lang w:val="sr-Cyrl-CS"/>
              </w:rPr>
            </w:pPr>
          </w:p>
        </w:tc>
        <w:tc>
          <w:tcPr>
            <w:tcW w:w="8478" w:type="dxa"/>
            <w:gridSpan w:val="12"/>
            <w:shd w:val="clear" w:color="auto" w:fill="auto"/>
          </w:tcPr>
          <w:p w14:paraId="63DB39CF" w14:textId="3E409140" w:rsidR="00132FC0" w:rsidRPr="004B00C0" w:rsidRDefault="00132FC0" w:rsidP="00132FC0">
            <w:pPr>
              <w:rPr>
                <w:sz w:val="16"/>
                <w:szCs w:val="16"/>
                <w:shd w:val="clear" w:color="auto" w:fill="FFFFFF"/>
              </w:rPr>
            </w:pPr>
            <w:r w:rsidRPr="004B00C0">
              <w:rPr>
                <w:sz w:val="16"/>
                <w:szCs w:val="16"/>
                <w:shd w:val="clear" w:color="auto" w:fill="FFFFFF"/>
              </w:rPr>
              <w:t xml:space="preserve">Jovanovic </w:t>
            </w:r>
            <w:r>
              <w:rPr>
                <w:sz w:val="16"/>
                <w:szCs w:val="16"/>
                <w:shd w:val="clear" w:color="auto" w:fill="FFFFFF"/>
                <w:lang w:val="sr-Latn-RS"/>
              </w:rPr>
              <w:t>I</w:t>
            </w:r>
            <w:r w:rsidRPr="004B00C0">
              <w:rPr>
                <w:sz w:val="16"/>
                <w:szCs w:val="16"/>
                <w:shd w:val="clear" w:color="auto" w:fill="FFFFFF"/>
              </w:rPr>
              <w:t xml:space="preserve">, Tesic M., </w:t>
            </w:r>
            <w:r w:rsidRPr="00B4232C">
              <w:rPr>
                <w:b/>
                <w:bCs/>
                <w:sz w:val="16"/>
                <w:szCs w:val="16"/>
                <w:shd w:val="clear" w:color="auto" w:fill="FFFFFF"/>
              </w:rPr>
              <w:t>Giga V</w:t>
            </w:r>
            <w:r w:rsidRPr="004B00C0">
              <w:rPr>
                <w:sz w:val="16"/>
                <w:szCs w:val="16"/>
                <w:shd w:val="clear" w:color="auto" w:fill="FFFFFF"/>
              </w:rPr>
              <w:t xml:space="preserve">, Dobric M, Boskovic N, Vratonjic J, Orlic D, Gudelj O, Tomasevic T, Dikic M, </w:t>
            </w:r>
            <w:r w:rsidRPr="00B4232C">
              <w:rPr>
                <w:bCs/>
                <w:sz w:val="16"/>
                <w:szCs w:val="16"/>
                <w:shd w:val="clear" w:color="auto" w:fill="FFFFFF"/>
              </w:rPr>
              <w:t>Nedeljkovic I</w:t>
            </w:r>
            <w:r w:rsidRPr="004B00C0">
              <w:rPr>
                <w:b/>
                <w:sz w:val="16"/>
                <w:szCs w:val="16"/>
                <w:shd w:val="clear" w:color="auto" w:fill="FFFFFF"/>
              </w:rPr>
              <w:t>,</w:t>
            </w:r>
            <w:r w:rsidRPr="004B00C0">
              <w:rPr>
                <w:sz w:val="16"/>
                <w:szCs w:val="16"/>
                <w:shd w:val="clear" w:color="auto" w:fill="FFFFFF"/>
              </w:rPr>
              <w:t>Trifunovic D, Nedeljkovic MA, Dedic S, Beleslin B, Djordjevic-Dikic A.DabImpairment of coronary flow velocity reserve and global longitudinal strain in women with cardiac syndrome X</w:t>
            </w:r>
            <w:r>
              <w:rPr>
                <w:sz w:val="16"/>
                <w:szCs w:val="16"/>
                <w:shd w:val="clear" w:color="auto" w:fill="FFFFFF"/>
              </w:rPr>
              <w:t xml:space="preserve"> </w:t>
            </w:r>
            <w:r w:rsidRPr="004B00C0">
              <w:rPr>
                <w:sz w:val="16"/>
                <w:szCs w:val="16"/>
                <w:shd w:val="clear" w:color="auto" w:fill="FFFFFF"/>
              </w:rPr>
              <w:t>and slow coronary flow. J  Cardiol 202</w:t>
            </w:r>
            <w:r>
              <w:rPr>
                <w:sz w:val="16"/>
                <w:szCs w:val="16"/>
                <w:shd w:val="clear" w:color="auto" w:fill="FFFFFF"/>
              </w:rPr>
              <w:t>0</w:t>
            </w:r>
            <w:r w:rsidRPr="004B00C0">
              <w:rPr>
                <w:sz w:val="16"/>
                <w:szCs w:val="16"/>
                <w:shd w:val="clear" w:color="auto" w:fill="FFFFFF"/>
              </w:rPr>
              <w:t>; 76(1):1-8</w:t>
            </w:r>
          </w:p>
        </w:tc>
      </w:tr>
      <w:tr w:rsidR="00132FC0" w:rsidRPr="004B00C0" w14:paraId="4F0AC652" w14:textId="77777777" w:rsidTr="00BD2223">
        <w:trPr>
          <w:trHeight w:val="427"/>
        </w:trPr>
        <w:tc>
          <w:tcPr>
            <w:tcW w:w="270" w:type="dxa"/>
            <w:vAlign w:val="center"/>
          </w:tcPr>
          <w:p w14:paraId="491B5DF4" w14:textId="77777777" w:rsidR="00132FC0" w:rsidRPr="004B00C0" w:rsidRDefault="00132FC0" w:rsidP="00132FC0">
            <w:pPr>
              <w:widowControl/>
              <w:numPr>
                <w:ilvl w:val="0"/>
                <w:numId w:val="1"/>
              </w:numPr>
              <w:tabs>
                <w:tab w:val="left" w:pos="567"/>
              </w:tabs>
              <w:autoSpaceDE/>
              <w:autoSpaceDN/>
              <w:adjustRightInd/>
              <w:spacing w:after="60"/>
              <w:rPr>
                <w:lang w:val="sr-Cyrl-CS"/>
              </w:rPr>
            </w:pPr>
          </w:p>
        </w:tc>
        <w:tc>
          <w:tcPr>
            <w:tcW w:w="8478" w:type="dxa"/>
            <w:gridSpan w:val="12"/>
            <w:shd w:val="clear" w:color="auto" w:fill="auto"/>
          </w:tcPr>
          <w:p w14:paraId="39F03414" w14:textId="4E11268E" w:rsidR="00132FC0" w:rsidRPr="004E6CB2" w:rsidRDefault="00132FC0" w:rsidP="00132FC0">
            <w:pPr>
              <w:rPr>
                <w:sz w:val="16"/>
                <w:szCs w:val="16"/>
              </w:rPr>
            </w:pPr>
            <w:r w:rsidRPr="00D77DCD">
              <w:rPr>
                <w:sz w:val="16"/>
                <w:szCs w:val="16"/>
                <w:shd w:val="clear" w:color="auto" w:fill="FFFFFF"/>
              </w:rPr>
              <w:t xml:space="preserve">Djordjevic Dikic A, Tesic M, Boskovic N, </w:t>
            </w:r>
            <w:r w:rsidRPr="00B4232C">
              <w:rPr>
                <w:b/>
                <w:bCs/>
                <w:sz w:val="16"/>
                <w:szCs w:val="16"/>
                <w:shd w:val="clear" w:color="auto" w:fill="FFFFFF"/>
              </w:rPr>
              <w:t>Giga V</w:t>
            </w:r>
            <w:r w:rsidRPr="00D77DCD">
              <w:rPr>
                <w:sz w:val="16"/>
                <w:szCs w:val="16"/>
                <w:shd w:val="clear" w:color="auto" w:fill="FFFFFF"/>
              </w:rPr>
              <w:t>, Stepanovic J, Petrovic M, Dobric M, Aleksandric S, Juricic S, Dikic M, Nedeljkovic I, Nedeljkovic M, Ostojic M, Beleslin B. Prognostic Value of Preserved Coronary Flow Velocity Reserve by Noninvasive Transthoracic Doppler Echocardiography in Patients With Angiographically Intermediate Left Main Stenosis. J Am Soc Echocardiogr. 2018; 32(1):74–80</w:t>
            </w:r>
          </w:p>
        </w:tc>
      </w:tr>
      <w:tr w:rsidR="00132FC0" w:rsidRPr="004B00C0" w14:paraId="11643CAC" w14:textId="77777777" w:rsidTr="00BD2223">
        <w:trPr>
          <w:trHeight w:val="427"/>
        </w:trPr>
        <w:tc>
          <w:tcPr>
            <w:tcW w:w="270" w:type="dxa"/>
            <w:vAlign w:val="center"/>
          </w:tcPr>
          <w:p w14:paraId="2196A466" w14:textId="77777777" w:rsidR="00132FC0" w:rsidRPr="004B00C0" w:rsidRDefault="00132FC0" w:rsidP="00132FC0">
            <w:pPr>
              <w:widowControl/>
              <w:numPr>
                <w:ilvl w:val="0"/>
                <w:numId w:val="1"/>
              </w:numPr>
              <w:tabs>
                <w:tab w:val="left" w:pos="567"/>
              </w:tabs>
              <w:autoSpaceDE/>
              <w:autoSpaceDN/>
              <w:adjustRightInd/>
              <w:spacing w:after="60"/>
              <w:rPr>
                <w:lang w:val="sr-Cyrl-CS"/>
              </w:rPr>
            </w:pPr>
          </w:p>
        </w:tc>
        <w:tc>
          <w:tcPr>
            <w:tcW w:w="8478" w:type="dxa"/>
            <w:gridSpan w:val="12"/>
            <w:shd w:val="clear" w:color="auto" w:fill="auto"/>
          </w:tcPr>
          <w:p w14:paraId="2B2DA6C9" w14:textId="0300FB6B" w:rsidR="00132FC0" w:rsidRPr="004E6CB2" w:rsidRDefault="00132FC0" w:rsidP="00132FC0">
            <w:pPr>
              <w:rPr>
                <w:sz w:val="16"/>
                <w:szCs w:val="16"/>
              </w:rPr>
            </w:pPr>
            <w:r w:rsidRPr="002D262E">
              <w:rPr>
                <w:sz w:val="16"/>
                <w:szCs w:val="16"/>
                <w:shd w:val="clear" w:color="auto" w:fill="FFFFFF"/>
              </w:rPr>
              <w:t xml:space="preserve">Abreu A, Pesah E, Supervia M, Turk-Adawi K, Bjarnason-Wehrens B, Lopez-Jimenez F, Ambrosetti M, Andersen K, </w:t>
            </w:r>
            <w:r w:rsidRPr="002D262E">
              <w:rPr>
                <w:b/>
                <w:bCs/>
                <w:sz w:val="16"/>
                <w:szCs w:val="16"/>
                <w:shd w:val="clear" w:color="auto" w:fill="FFFFFF"/>
              </w:rPr>
              <w:t>Giga V</w:t>
            </w:r>
            <w:r w:rsidRPr="002D262E">
              <w:rPr>
                <w:sz w:val="16"/>
                <w:szCs w:val="16"/>
                <w:shd w:val="clear" w:color="auto" w:fill="FFFFFF"/>
              </w:rPr>
              <w:t>, Vulic D, Vataman E, Gaita D, Cliff J, Kouidi E, Yagci I, Simon A, Hautala A, Tamuleviciute-Prasciene E, Kemps H, Eysymontt Z, Farsky S, Hayward J, Prescott E, Dawkes S, Pavy B, Kiessling A, Sovova E, Grace SL</w:t>
            </w:r>
            <w:r>
              <w:rPr>
                <w:sz w:val="16"/>
                <w:szCs w:val="16"/>
                <w:shd w:val="clear" w:color="auto" w:fill="FFFFFF"/>
                <w:lang w:val="sr-Cyrl-RS"/>
              </w:rPr>
              <w:t xml:space="preserve"> </w:t>
            </w:r>
            <w:r w:rsidRPr="002D262E">
              <w:rPr>
                <w:sz w:val="16"/>
                <w:szCs w:val="16"/>
                <w:shd w:val="clear" w:color="auto" w:fill="FFFFFF"/>
                <w:lang w:val="sr-Cyrl-RS"/>
              </w:rPr>
              <w:t>Cardiac rehabilitation availability and delivery in Europe: How does it differ by region and compare with other high-income countries?: Endorsed by the European Association of Preventive Cardiology</w:t>
            </w:r>
            <w:r>
              <w:rPr>
                <w:sz w:val="16"/>
                <w:szCs w:val="16"/>
                <w:shd w:val="clear" w:color="auto" w:fill="FFFFFF"/>
                <w:lang w:val="sr-Cyrl-RS"/>
              </w:rPr>
              <w:t xml:space="preserve">. </w:t>
            </w:r>
            <w:r w:rsidRPr="00ED0E66">
              <w:rPr>
                <w:sz w:val="16"/>
                <w:szCs w:val="16"/>
                <w:shd w:val="clear" w:color="auto" w:fill="FFFFFF"/>
                <w:lang w:val="sr-Cyrl-RS"/>
              </w:rPr>
              <w:t>Eur J Prev Cardiol</w:t>
            </w:r>
            <w:r>
              <w:rPr>
                <w:sz w:val="16"/>
                <w:szCs w:val="16"/>
                <w:shd w:val="clear" w:color="auto" w:fill="FFFFFF"/>
                <w:lang w:val="sr-Cyrl-RS"/>
              </w:rPr>
              <w:t xml:space="preserve"> </w:t>
            </w:r>
            <w:r w:rsidRPr="00ED0E66">
              <w:rPr>
                <w:sz w:val="16"/>
                <w:szCs w:val="16"/>
                <w:shd w:val="clear" w:color="auto" w:fill="FFFFFF"/>
                <w:lang w:val="sr-Cyrl-RS"/>
              </w:rPr>
              <w:t>. 2019 Jul;26(11):1131-1146</w:t>
            </w:r>
          </w:p>
        </w:tc>
      </w:tr>
      <w:tr w:rsidR="00132FC0" w:rsidRPr="004B00C0" w14:paraId="7B47E251" w14:textId="77777777" w:rsidTr="00BD2223">
        <w:trPr>
          <w:trHeight w:val="427"/>
        </w:trPr>
        <w:tc>
          <w:tcPr>
            <w:tcW w:w="270" w:type="dxa"/>
            <w:vAlign w:val="center"/>
          </w:tcPr>
          <w:p w14:paraId="4D78492E" w14:textId="77777777" w:rsidR="00132FC0" w:rsidRPr="004B00C0" w:rsidRDefault="00132FC0" w:rsidP="00132FC0">
            <w:pPr>
              <w:widowControl/>
              <w:numPr>
                <w:ilvl w:val="0"/>
                <w:numId w:val="1"/>
              </w:numPr>
              <w:tabs>
                <w:tab w:val="left" w:pos="567"/>
              </w:tabs>
              <w:autoSpaceDE/>
              <w:autoSpaceDN/>
              <w:adjustRightInd/>
              <w:spacing w:after="60"/>
              <w:rPr>
                <w:lang w:val="sr-Cyrl-CS"/>
              </w:rPr>
            </w:pPr>
          </w:p>
        </w:tc>
        <w:tc>
          <w:tcPr>
            <w:tcW w:w="8478" w:type="dxa"/>
            <w:gridSpan w:val="12"/>
            <w:shd w:val="clear" w:color="auto" w:fill="auto"/>
          </w:tcPr>
          <w:p w14:paraId="1A9C5A7B" w14:textId="57B9E594" w:rsidR="00132FC0" w:rsidRPr="004E6CB2" w:rsidRDefault="00132FC0" w:rsidP="00132FC0">
            <w:pPr>
              <w:rPr>
                <w:sz w:val="16"/>
                <w:szCs w:val="16"/>
              </w:rPr>
            </w:pPr>
            <w:r w:rsidRPr="00F4524C">
              <w:rPr>
                <w:sz w:val="16"/>
                <w:szCs w:val="16"/>
                <w:shd w:val="clear" w:color="auto" w:fill="FFFFFF"/>
              </w:rPr>
              <w:t xml:space="preserve">Tesic M, Djordjevic-Dikic A, </w:t>
            </w:r>
            <w:r w:rsidRPr="00F4524C">
              <w:rPr>
                <w:b/>
                <w:bCs/>
                <w:sz w:val="16"/>
                <w:szCs w:val="16"/>
                <w:shd w:val="clear" w:color="auto" w:fill="FFFFFF"/>
              </w:rPr>
              <w:t>Giga V</w:t>
            </w:r>
            <w:r w:rsidRPr="00F4524C">
              <w:rPr>
                <w:sz w:val="16"/>
                <w:szCs w:val="16"/>
                <w:shd w:val="clear" w:color="auto" w:fill="FFFFFF"/>
              </w:rPr>
              <w:t>, Stepanovic J, Dobric M, Jovanovic I, Petrovic M, Mehmedbegovic Z, Milasinovic D, Dedovic V, Zivkovic M, Juricic S, Orlic D, Stojkovic S, Vukcevic V, Stankovic G, Nedeljkovic M, Ostojic M, Beleslin B.</w:t>
            </w:r>
            <w:r>
              <w:rPr>
                <w:sz w:val="16"/>
                <w:szCs w:val="16"/>
                <w:shd w:val="clear" w:color="auto" w:fill="FFFFFF"/>
              </w:rPr>
              <w:t xml:space="preserve"> </w:t>
            </w:r>
            <w:r w:rsidRPr="00F4524C">
              <w:rPr>
                <w:sz w:val="16"/>
                <w:szCs w:val="16"/>
                <w:shd w:val="clear" w:color="auto" w:fill="FFFFFF"/>
              </w:rPr>
              <w:t>Prognostic Value of Transthoracic Doppler Echocardiography Coronary Flow Velocity Reserve in Patients with Nonculprit Stenosis of Intermediate Severity Early after Primary Percutaneous Coronary Intervention</w:t>
            </w:r>
            <w:r>
              <w:rPr>
                <w:sz w:val="16"/>
                <w:szCs w:val="16"/>
                <w:shd w:val="clear" w:color="auto" w:fill="FFFFFF"/>
              </w:rPr>
              <w:t xml:space="preserve">. </w:t>
            </w:r>
            <w:r w:rsidRPr="00F4524C">
              <w:rPr>
                <w:sz w:val="16"/>
                <w:szCs w:val="16"/>
                <w:shd w:val="clear" w:color="auto" w:fill="FFFFFF"/>
              </w:rPr>
              <w:t>J Am Soc Echocardiogr. 2018 ;31(8):880-887</w:t>
            </w:r>
          </w:p>
        </w:tc>
      </w:tr>
      <w:tr w:rsidR="00132FC0" w:rsidRPr="004B00C0" w14:paraId="15797E99" w14:textId="77777777" w:rsidTr="00BD2223">
        <w:trPr>
          <w:trHeight w:val="427"/>
        </w:trPr>
        <w:tc>
          <w:tcPr>
            <w:tcW w:w="270" w:type="dxa"/>
            <w:vAlign w:val="center"/>
          </w:tcPr>
          <w:p w14:paraId="0FC24221" w14:textId="77777777" w:rsidR="00132FC0" w:rsidRPr="004B00C0" w:rsidRDefault="00132FC0" w:rsidP="00132FC0">
            <w:pPr>
              <w:widowControl/>
              <w:numPr>
                <w:ilvl w:val="0"/>
                <w:numId w:val="1"/>
              </w:numPr>
              <w:tabs>
                <w:tab w:val="left" w:pos="567"/>
              </w:tabs>
              <w:autoSpaceDE/>
              <w:autoSpaceDN/>
              <w:adjustRightInd/>
              <w:spacing w:after="60"/>
              <w:rPr>
                <w:lang w:val="sr-Cyrl-CS"/>
              </w:rPr>
            </w:pPr>
          </w:p>
        </w:tc>
        <w:tc>
          <w:tcPr>
            <w:tcW w:w="8478" w:type="dxa"/>
            <w:gridSpan w:val="12"/>
            <w:shd w:val="clear" w:color="auto" w:fill="auto"/>
          </w:tcPr>
          <w:p w14:paraId="11A930F8" w14:textId="77777777" w:rsidR="00132FC0" w:rsidRPr="00B4232C" w:rsidRDefault="00132FC0" w:rsidP="00132FC0">
            <w:pPr>
              <w:rPr>
                <w:sz w:val="16"/>
                <w:szCs w:val="16"/>
                <w:shd w:val="clear" w:color="auto" w:fill="FFFFFF"/>
              </w:rPr>
            </w:pPr>
            <w:r w:rsidRPr="00176EAC">
              <w:rPr>
                <w:b/>
                <w:bCs/>
                <w:sz w:val="16"/>
                <w:szCs w:val="16"/>
                <w:shd w:val="clear" w:color="auto" w:fill="FFFFFF"/>
              </w:rPr>
              <w:t>Giga V,</w:t>
            </w:r>
            <w:r w:rsidRPr="00B4232C">
              <w:rPr>
                <w:sz w:val="16"/>
                <w:szCs w:val="16"/>
                <w:shd w:val="clear" w:color="auto" w:fill="FFFFFF"/>
              </w:rPr>
              <w:t xml:space="preserve"> Dobric M, Beleslin B, Sobic-Saranovic D, Tesic M, Djordjevic-Dikic A, Stepanovic J, Nedeljkovic I, Artiko V, Obradovic V, Seferovic PM, Ostojic M</w:t>
            </w:r>
            <w:r>
              <w:rPr>
                <w:sz w:val="16"/>
                <w:szCs w:val="16"/>
                <w:shd w:val="clear" w:color="auto" w:fill="FFFFFF"/>
              </w:rPr>
              <w:t xml:space="preserve">. </w:t>
            </w:r>
            <w:r w:rsidRPr="00B4232C">
              <w:rPr>
                <w:sz w:val="16"/>
                <w:szCs w:val="16"/>
                <w:shd w:val="clear" w:color="auto" w:fill="FFFFFF"/>
              </w:rPr>
              <w:t>Estimation of infarct size using transthoracic Doppler echocardiographic measurement of coronary flow reserve in infarct related and reference coronary artery</w:t>
            </w:r>
            <w:r>
              <w:rPr>
                <w:sz w:val="16"/>
                <w:szCs w:val="16"/>
                <w:shd w:val="clear" w:color="auto" w:fill="FFFFFF"/>
              </w:rPr>
              <w:t xml:space="preserve">. </w:t>
            </w:r>
            <w:r w:rsidRPr="00B4232C">
              <w:rPr>
                <w:sz w:val="16"/>
                <w:szCs w:val="16"/>
                <w:shd w:val="clear" w:color="auto" w:fill="FFFFFF"/>
              </w:rPr>
              <w:t>Int J Cardiol</w:t>
            </w:r>
          </w:p>
          <w:p w14:paraId="2A6F937A" w14:textId="22C8482D" w:rsidR="00132FC0" w:rsidRPr="004E6CB2" w:rsidRDefault="00132FC0" w:rsidP="00132FC0">
            <w:pPr>
              <w:rPr>
                <w:sz w:val="16"/>
                <w:szCs w:val="16"/>
              </w:rPr>
            </w:pPr>
            <w:r w:rsidRPr="00B4232C">
              <w:rPr>
                <w:sz w:val="16"/>
                <w:szCs w:val="16"/>
                <w:shd w:val="clear" w:color="auto" w:fill="FFFFFF"/>
              </w:rPr>
              <w:lastRenderedPageBreak/>
              <w:t>. 2013;168(1):169-7</w:t>
            </w:r>
          </w:p>
        </w:tc>
      </w:tr>
      <w:tr w:rsidR="006743BD" w:rsidRPr="004B00C0" w14:paraId="7C0B8E10" w14:textId="77777777" w:rsidTr="004B00C0">
        <w:trPr>
          <w:trHeight w:val="427"/>
        </w:trPr>
        <w:tc>
          <w:tcPr>
            <w:tcW w:w="3917" w:type="dxa"/>
            <w:gridSpan w:val="7"/>
            <w:vAlign w:val="center"/>
          </w:tcPr>
          <w:p w14:paraId="6B671692" w14:textId="77777777" w:rsidR="006743BD" w:rsidRPr="006743BD" w:rsidRDefault="006743BD" w:rsidP="006743BD">
            <w:pPr>
              <w:tabs>
                <w:tab w:val="left" w:pos="567"/>
              </w:tabs>
              <w:spacing w:after="60"/>
            </w:pPr>
            <w:r w:rsidRPr="004B00C0">
              <w:rPr>
                <w:lang w:val="sr-Cyrl-CS"/>
              </w:rPr>
              <w:lastRenderedPageBreak/>
              <w:t>Укупан број</w:t>
            </w:r>
            <w:r>
              <w:t xml:space="preserve"> цитата без аутоцитата</w:t>
            </w:r>
          </w:p>
        </w:tc>
        <w:tc>
          <w:tcPr>
            <w:tcW w:w="4831" w:type="dxa"/>
            <w:gridSpan w:val="6"/>
            <w:vAlign w:val="center"/>
          </w:tcPr>
          <w:p w14:paraId="6CD9D69F" w14:textId="2B6A55EB" w:rsidR="006743BD" w:rsidRPr="006743BD" w:rsidRDefault="009E3293" w:rsidP="00380958">
            <w:pPr>
              <w:tabs>
                <w:tab w:val="left" w:pos="567"/>
              </w:tabs>
              <w:spacing w:after="60"/>
            </w:pPr>
            <w:r>
              <w:t>6123</w:t>
            </w:r>
          </w:p>
        </w:tc>
      </w:tr>
      <w:tr w:rsidR="004B00C0" w:rsidRPr="004B00C0" w14:paraId="71CE0CA4" w14:textId="77777777" w:rsidTr="004B00C0">
        <w:trPr>
          <w:trHeight w:val="427"/>
        </w:trPr>
        <w:tc>
          <w:tcPr>
            <w:tcW w:w="3917" w:type="dxa"/>
            <w:gridSpan w:val="7"/>
            <w:vAlign w:val="center"/>
          </w:tcPr>
          <w:p w14:paraId="62560933" w14:textId="77777777" w:rsidR="004B00C0" w:rsidRPr="004B00C0" w:rsidRDefault="004B00C0" w:rsidP="00380958">
            <w:pPr>
              <w:tabs>
                <w:tab w:val="left" w:pos="567"/>
              </w:tabs>
              <w:spacing w:after="60"/>
              <w:rPr>
                <w:lang w:val="sr-Cyrl-CS"/>
              </w:rPr>
            </w:pPr>
            <w:r w:rsidRPr="004B00C0">
              <w:rPr>
                <w:lang w:val="sr-Cyrl-CS"/>
              </w:rPr>
              <w:t>Укупан број радова са SCI (SSCI) листе</w:t>
            </w:r>
          </w:p>
        </w:tc>
        <w:tc>
          <w:tcPr>
            <w:tcW w:w="4831" w:type="dxa"/>
            <w:gridSpan w:val="6"/>
            <w:vAlign w:val="center"/>
          </w:tcPr>
          <w:p w14:paraId="19ABE071" w14:textId="5A9040ED" w:rsidR="004B00C0" w:rsidRPr="00132FC0" w:rsidRDefault="004B00C0" w:rsidP="00380958">
            <w:pPr>
              <w:tabs>
                <w:tab w:val="left" w:pos="567"/>
              </w:tabs>
              <w:spacing w:after="60"/>
              <w:rPr>
                <w:lang w:val="sr-Cyrl-RS"/>
              </w:rPr>
            </w:pPr>
            <w:r w:rsidRPr="004B00C0">
              <w:rPr>
                <w:lang w:val="en-US"/>
              </w:rPr>
              <w:t>5</w:t>
            </w:r>
            <w:r w:rsidR="00132FC0">
              <w:rPr>
                <w:lang w:val="sr-Cyrl-RS"/>
              </w:rPr>
              <w:t>8</w:t>
            </w:r>
          </w:p>
        </w:tc>
      </w:tr>
      <w:tr w:rsidR="004B00C0" w:rsidRPr="004B00C0" w14:paraId="1600AC9F" w14:textId="77777777" w:rsidTr="004B00C0">
        <w:trPr>
          <w:trHeight w:val="278"/>
        </w:trPr>
        <w:tc>
          <w:tcPr>
            <w:tcW w:w="3917" w:type="dxa"/>
            <w:gridSpan w:val="7"/>
            <w:vAlign w:val="center"/>
          </w:tcPr>
          <w:p w14:paraId="08C7D542" w14:textId="77777777" w:rsidR="004B00C0" w:rsidRPr="004B00C0" w:rsidRDefault="004B00C0" w:rsidP="00380958">
            <w:pPr>
              <w:tabs>
                <w:tab w:val="left" w:pos="567"/>
              </w:tabs>
              <w:spacing w:after="60"/>
              <w:rPr>
                <w:lang w:val="sr-Cyrl-CS"/>
              </w:rPr>
            </w:pPr>
            <w:r w:rsidRPr="004B00C0">
              <w:rPr>
                <w:lang w:val="sr-Cyrl-CS"/>
              </w:rPr>
              <w:t>Тренутно учешће на пројектима</w:t>
            </w:r>
          </w:p>
        </w:tc>
        <w:tc>
          <w:tcPr>
            <w:tcW w:w="1367" w:type="dxa"/>
            <w:gridSpan w:val="2"/>
            <w:vAlign w:val="center"/>
          </w:tcPr>
          <w:p w14:paraId="754D0B2E" w14:textId="068295CD" w:rsidR="004B00C0" w:rsidRPr="004B00C0" w:rsidRDefault="004B00C0" w:rsidP="00380958">
            <w:pPr>
              <w:tabs>
                <w:tab w:val="left" w:pos="567"/>
              </w:tabs>
              <w:spacing w:after="60"/>
              <w:rPr>
                <w:lang w:val="sr-Cyrl-CS"/>
              </w:rPr>
            </w:pPr>
            <w:r w:rsidRPr="004B00C0">
              <w:rPr>
                <w:lang w:val="sr-Cyrl-CS"/>
              </w:rPr>
              <w:t xml:space="preserve">Домаћи  </w:t>
            </w:r>
            <w:r w:rsidR="00132FC0">
              <w:rPr>
                <w:lang w:val="sr-Cyrl-CS"/>
              </w:rPr>
              <w:t>1</w:t>
            </w:r>
          </w:p>
        </w:tc>
        <w:tc>
          <w:tcPr>
            <w:tcW w:w="3464" w:type="dxa"/>
            <w:gridSpan w:val="4"/>
            <w:vAlign w:val="center"/>
          </w:tcPr>
          <w:p w14:paraId="27B2EB7C" w14:textId="1989AD29" w:rsidR="004B00C0" w:rsidRPr="004B00C0" w:rsidRDefault="004B00C0" w:rsidP="00380958">
            <w:pPr>
              <w:tabs>
                <w:tab w:val="left" w:pos="567"/>
              </w:tabs>
              <w:spacing w:after="60"/>
              <w:rPr>
                <w:lang w:val="sr-Cyrl-CS"/>
              </w:rPr>
            </w:pPr>
            <w:r w:rsidRPr="004B00C0">
              <w:rPr>
                <w:lang w:val="sr-Cyrl-CS"/>
              </w:rPr>
              <w:t>Међународни</w:t>
            </w:r>
            <w:r w:rsidR="00132FC0">
              <w:rPr>
                <w:lang w:val="sr-Cyrl-CS"/>
              </w:rPr>
              <w:t xml:space="preserve"> 1</w:t>
            </w:r>
          </w:p>
        </w:tc>
      </w:tr>
      <w:tr w:rsidR="004B00C0" w:rsidRPr="004B00C0" w14:paraId="02C87F02" w14:textId="77777777" w:rsidTr="004B00C0">
        <w:trPr>
          <w:trHeight w:val="427"/>
        </w:trPr>
        <w:tc>
          <w:tcPr>
            <w:tcW w:w="2265" w:type="dxa"/>
            <w:gridSpan w:val="5"/>
            <w:vAlign w:val="center"/>
          </w:tcPr>
          <w:p w14:paraId="32EB088F" w14:textId="77777777" w:rsidR="004B00C0" w:rsidRPr="004B00C0" w:rsidRDefault="004B00C0" w:rsidP="00380958">
            <w:pPr>
              <w:tabs>
                <w:tab w:val="left" w:pos="567"/>
              </w:tabs>
              <w:spacing w:after="60"/>
              <w:rPr>
                <w:lang w:val="sr-Cyrl-CS"/>
              </w:rPr>
            </w:pPr>
            <w:r w:rsidRPr="004B00C0">
              <w:rPr>
                <w:lang w:val="sr-Cyrl-CS"/>
              </w:rPr>
              <w:t xml:space="preserve">Усавршавања </w:t>
            </w:r>
          </w:p>
        </w:tc>
        <w:tc>
          <w:tcPr>
            <w:tcW w:w="6483" w:type="dxa"/>
            <w:gridSpan w:val="8"/>
            <w:vAlign w:val="center"/>
          </w:tcPr>
          <w:p w14:paraId="7DB423A5" w14:textId="51C4C899" w:rsidR="004B00C0" w:rsidRPr="004B00C0" w:rsidRDefault="004B00C0" w:rsidP="00380958">
            <w:pPr>
              <w:tabs>
                <w:tab w:val="left" w:pos="567"/>
              </w:tabs>
              <w:spacing w:after="60"/>
            </w:pPr>
          </w:p>
        </w:tc>
      </w:tr>
      <w:tr w:rsidR="004B00C0" w:rsidRPr="004B00C0" w14:paraId="553B39B3" w14:textId="77777777" w:rsidTr="004B00C0">
        <w:trPr>
          <w:trHeight w:val="427"/>
        </w:trPr>
        <w:tc>
          <w:tcPr>
            <w:tcW w:w="8748" w:type="dxa"/>
            <w:gridSpan w:val="13"/>
            <w:vAlign w:val="center"/>
          </w:tcPr>
          <w:p w14:paraId="60BD3230" w14:textId="29F9D099" w:rsidR="0091662A" w:rsidRPr="004B00C0" w:rsidRDefault="004B00C0" w:rsidP="0091662A">
            <w:pPr>
              <w:tabs>
                <w:tab w:val="left" w:pos="567"/>
              </w:tabs>
              <w:spacing w:after="60"/>
              <w:rPr>
                <w:lang w:val="sr-Cyrl-CS"/>
              </w:rPr>
            </w:pPr>
            <w:r w:rsidRPr="004B00C0">
              <w:rPr>
                <w:lang w:val="sr-Cyrl-CS"/>
              </w:rPr>
              <w:t xml:space="preserve">Други подаци које сматрате релевантним:   </w:t>
            </w:r>
            <w:r w:rsidR="00132FC0">
              <w:rPr>
                <w:lang w:val="sr-Cyrl-CS"/>
              </w:rPr>
              <w:t>Национални координатор за превенцију кардиоваскуларних болести,Удружења кардиолога Србије од 2013</w:t>
            </w:r>
          </w:p>
        </w:tc>
      </w:tr>
    </w:tbl>
    <w:p w14:paraId="5C2165D6" w14:textId="77777777" w:rsidR="004B00C0" w:rsidRPr="004B00C0" w:rsidRDefault="004B00C0" w:rsidP="004B00C0">
      <w:pPr>
        <w:rPr>
          <w:lang w:val="sr-Cyrl-CS"/>
        </w:rPr>
      </w:pPr>
    </w:p>
    <w:sectPr w:rsidR="004B00C0" w:rsidRPr="004B00C0" w:rsidSect="00EF426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AD6DD" w14:textId="77777777" w:rsidR="00FF7893" w:rsidRDefault="00FF7893" w:rsidP="00D37AAD">
      <w:r>
        <w:separator/>
      </w:r>
    </w:p>
  </w:endnote>
  <w:endnote w:type="continuationSeparator" w:id="0">
    <w:p w14:paraId="3C0C1BAF" w14:textId="77777777" w:rsidR="00FF7893" w:rsidRDefault="00FF7893" w:rsidP="00D3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596F7" w14:textId="77777777" w:rsidR="00FF7893" w:rsidRDefault="00FF7893" w:rsidP="00D37AAD">
      <w:r>
        <w:separator/>
      </w:r>
    </w:p>
  </w:footnote>
  <w:footnote w:type="continuationSeparator" w:id="0">
    <w:p w14:paraId="25AC32C9" w14:textId="77777777" w:rsidR="00FF7893" w:rsidRDefault="00FF7893" w:rsidP="00D37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D218" w14:textId="77777777" w:rsidR="00D37AAD" w:rsidRPr="00EF2C9A" w:rsidRDefault="00D37AAD" w:rsidP="00D37AAD">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p w14:paraId="4F2FD5E2" w14:textId="77777777" w:rsidR="00D37AAD" w:rsidRDefault="00D37A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B2575"/>
    <w:multiLevelType w:val="hybridMultilevel"/>
    <w:tmpl w:val="9920CEDA"/>
    <w:lvl w:ilvl="0" w:tplc="2F2AB06E">
      <w:start w:val="1"/>
      <w:numFmt w:val="decimal"/>
      <w:lvlText w:val="%1."/>
      <w:lvlJc w:val="left"/>
      <w:pPr>
        <w:tabs>
          <w:tab w:val="num" w:pos="360"/>
        </w:tabs>
        <w:ind w:left="360" w:hanging="360"/>
      </w:pPr>
      <w:rPr>
        <w:sz w:val="16"/>
        <w:szCs w:val="16"/>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AAD"/>
    <w:rsid w:val="00067D04"/>
    <w:rsid w:val="000A4BF0"/>
    <w:rsid w:val="000E19B0"/>
    <w:rsid w:val="00132FC0"/>
    <w:rsid w:val="002F295B"/>
    <w:rsid w:val="004501ED"/>
    <w:rsid w:val="004B00C0"/>
    <w:rsid w:val="004E6CB2"/>
    <w:rsid w:val="006743BD"/>
    <w:rsid w:val="00893E1D"/>
    <w:rsid w:val="0091662A"/>
    <w:rsid w:val="009E3293"/>
    <w:rsid w:val="009F7372"/>
    <w:rsid w:val="00A41200"/>
    <w:rsid w:val="00CC4B9B"/>
    <w:rsid w:val="00D37AAD"/>
    <w:rsid w:val="00E42D3B"/>
    <w:rsid w:val="00EF4268"/>
    <w:rsid w:val="00FF7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3735F"/>
  <w15:docId w15:val="{E323DF80-D81E-4FA3-9FF0-431E6DF2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 w:type="paragraph" w:styleId="ListParagraph">
    <w:name w:val="List Paragraph"/>
    <w:basedOn w:val="Normal"/>
    <w:uiPriority w:val="34"/>
    <w:qFormat/>
    <w:rsid w:val="004B00C0"/>
    <w:pPr>
      <w:widowControl/>
      <w:autoSpaceDE/>
      <w:autoSpaceDN/>
      <w:adjustRightInd/>
      <w:ind w:left="720"/>
      <w:contextualSpacing/>
    </w:pPr>
    <w:rPr>
      <w:rFonts w:eastAsia="Times New Roman"/>
      <w:sz w:val="24"/>
      <w:szCs w:val="24"/>
      <w:lang w:val="en-US" w:eastAsia="en-US"/>
    </w:rPr>
  </w:style>
  <w:style w:type="character" w:styleId="Emphasis">
    <w:name w:val="Emphasis"/>
    <w:uiPriority w:val="20"/>
    <w:qFormat/>
    <w:rsid w:val="004B00C0"/>
    <w:rPr>
      <w:i/>
      <w:iCs/>
    </w:rPr>
  </w:style>
  <w:style w:type="character" w:styleId="Hyperlink">
    <w:name w:val="Hyperlink"/>
    <w:basedOn w:val="DefaultParagraphFont"/>
    <w:uiPriority w:val="99"/>
    <w:semiHidden/>
    <w:unhideWhenUsed/>
    <w:rsid w:val="004B00C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536647">
      <w:bodyDiv w:val="1"/>
      <w:marLeft w:val="0"/>
      <w:marRight w:val="0"/>
      <w:marTop w:val="0"/>
      <w:marBottom w:val="0"/>
      <w:divBdr>
        <w:top w:val="none" w:sz="0" w:space="0" w:color="auto"/>
        <w:left w:val="none" w:sz="0" w:space="0" w:color="auto"/>
        <w:bottom w:val="none" w:sz="0" w:space="0" w:color="auto"/>
        <w:right w:val="none" w:sz="0" w:space="0" w:color="auto"/>
      </w:divBdr>
      <w:divsChild>
        <w:div w:id="1231772186">
          <w:marLeft w:val="0"/>
          <w:marRight w:val="0"/>
          <w:marTop w:val="0"/>
          <w:marBottom w:val="100"/>
          <w:divBdr>
            <w:top w:val="none" w:sz="0" w:space="0" w:color="auto"/>
            <w:left w:val="none" w:sz="0" w:space="0" w:color="auto"/>
            <w:bottom w:val="none" w:sz="0" w:space="0" w:color="auto"/>
            <w:right w:val="none" w:sz="0" w:space="0" w:color="auto"/>
          </w:divBdr>
          <w:divsChild>
            <w:div w:id="2036226586">
              <w:marLeft w:val="0"/>
              <w:marRight w:val="0"/>
              <w:marTop w:val="0"/>
              <w:marBottom w:val="0"/>
              <w:divBdr>
                <w:top w:val="none" w:sz="0" w:space="0" w:color="auto"/>
                <w:left w:val="none" w:sz="0" w:space="0" w:color="auto"/>
                <w:bottom w:val="none" w:sz="0" w:space="0" w:color="auto"/>
                <w:right w:val="none" w:sz="0" w:space="0" w:color="auto"/>
              </w:divBdr>
              <w:divsChild>
                <w:div w:id="1025980099">
                  <w:marLeft w:val="0"/>
                  <w:marRight w:val="0"/>
                  <w:marTop w:val="0"/>
                  <w:marBottom w:val="0"/>
                  <w:divBdr>
                    <w:top w:val="none" w:sz="0" w:space="0" w:color="auto"/>
                    <w:left w:val="none" w:sz="0" w:space="0" w:color="auto"/>
                    <w:bottom w:val="none" w:sz="0" w:space="0" w:color="auto"/>
                    <w:right w:val="none" w:sz="0" w:space="0" w:color="auto"/>
                  </w:divBdr>
                  <w:divsChild>
                    <w:div w:id="160838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9168689">
      <w:bodyDiv w:val="1"/>
      <w:marLeft w:val="0"/>
      <w:marRight w:val="0"/>
      <w:marTop w:val="0"/>
      <w:marBottom w:val="0"/>
      <w:divBdr>
        <w:top w:val="none" w:sz="0" w:space="0" w:color="auto"/>
        <w:left w:val="none" w:sz="0" w:space="0" w:color="auto"/>
        <w:bottom w:val="none" w:sz="0" w:space="0" w:color="auto"/>
        <w:right w:val="none" w:sz="0" w:space="0" w:color="auto"/>
      </w:divBdr>
    </w:div>
    <w:div w:id="1452548361">
      <w:bodyDiv w:val="1"/>
      <w:marLeft w:val="0"/>
      <w:marRight w:val="0"/>
      <w:marTop w:val="0"/>
      <w:marBottom w:val="0"/>
      <w:divBdr>
        <w:top w:val="none" w:sz="0" w:space="0" w:color="auto"/>
        <w:left w:val="none" w:sz="0" w:space="0" w:color="auto"/>
        <w:bottom w:val="none" w:sz="0" w:space="0" w:color="auto"/>
        <w:right w:val="none" w:sz="0" w:space="0" w:color="auto"/>
      </w:divBdr>
    </w:div>
    <w:div w:id="1577278225">
      <w:bodyDiv w:val="1"/>
      <w:marLeft w:val="0"/>
      <w:marRight w:val="0"/>
      <w:marTop w:val="0"/>
      <w:marBottom w:val="0"/>
      <w:divBdr>
        <w:top w:val="none" w:sz="0" w:space="0" w:color="auto"/>
        <w:left w:val="none" w:sz="0" w:space="0" w:color="auto"/>
        <w:bottom w:val="none" w:sz="0" w:space="0" w:color="auto"/>
        <w:right w:val="none" w:sz="0" w:space="0" w:color="auto"/>
      </w:divBdr>
    </w:div>
    <w:div w:id="2017227405">
      <w:bodyDiv w:val="1"/>
      <w:marLeft w:val="0"/>
      <w:marRight w:val="0"/>
      <w:marTop w:val="0"/>
      <w:marBottom w:val="0"/>
      <w:divBdr>
        <w:top w:val="none" w:sz="0" w:space="0" w:color="auto"/>
        <w:left w:val="none" w:sz="0" w:space="0" w:color="auto"/>
        <w:bottom w:val="none" w:sz="0" w:space="0" w:color="auto"/>
        <w:right w:val="none" w:sz="0" w:space="0" w:color="auto"/>
      </w:divBdr>
      <w:divsChild>
        <w:div w:id="1398165362">
          <w:marLeft w:val="0"/>
          <w:marRight w:val="0"/>
          <w:marTop w:val="0"/>
          <w:marBottom w:val="100"/>
          <w:divBdr>
            <w:top w:val="none" w:sz="0" w:space="0" w:color="auto"/>
            <w:left w:val="none" w:sz="0" w:space="0" w:color="auto"/>
            <w:bottom w:val="none" w:sz="0" w:space="0" w:color="auto"/>
            <w:right w:val="none" w:sz="0" w:space="0" w:color="auto"/>
          </w:divBdr>
          <w:divsChild>
            <w:div w:id="453913191">
              <w:marLeft w:val="0"/>
              <w:marRight w:val="0"/>
              <w:marTop w:val="0"/>
              <w:marBottom w:val="0"/>
              <w:divBdr>
                <w:top w:val="none" w:sz="0" w:space="0" w:color="auto"/>
                <w:left w:val="none" w:sz="0" w:space="0" w:color="auto"/>
                <w:bottom w:val="none" w:sz="0" w:space="0" w:color="auto"/>
                <w:right w:val="none" w:sz="0" w:space="0" w:color="auto"/>
              </w:divBdr>
              <w:divsChild>
                <w:div w:id="1741059321">
                  <w:marLeft w:val="0"/>
                  <w:marRight w:val="0"/>
                  <w:marTop w:val="0"/>
                  <w:marBottom w:val="0"/>
                  <w:divBdr>
                    <w:top w:val="none" w:sz="0" w:space="0" w:color="auto"/>
                    <w:left w:val="none" w:sz="0" w:space="0" w:color="auto"/>
                    <w:bottom w:val="none" w:sz="0" w:space="0" w:color="auto"/>
                    <w:right w:val="none" w:sz="0" w:space="0" w:color="auto"/>
                  </w:divBdr>
                  <w:divsChild>
                    <w:div w:id="25613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Admin</cp:lastModifiedBy>
  <cp:revision>2</cp:revision>
  <dcterms:created xsi:type="dcterms:W3CDTF">2021-11-18T07:43:00Z</dcterms:created>
  <dcterms:modified xsi:type="dcterms:W3CDTF">2021-11-18T07:43:00Z</dcterms:modified>
</cp:coreProperties>
</file>